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0edb671beb2d4f53e9cd8821879316247bafcc1"/>
    <w:p>
      <w:pPr>
        <w:pStyle w:val="Heading1"/>
      </w:pPr>
      <w:r>
        <w:t xml:space="preserve">Undergraduate Thesis on Hairdressers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Hairdressers in Kuwait City, analyzing their significance in the local beauty industry and societal context. The study investigates challenges and opportunities faced by Hairdressers in Kuwait, emphasizing cultural, economic, and technological factors shaping their profession. Through qualitative research methods such as interviews and surveys conducted with professional Hairdressers in Kuwait City, this thesis aims to contribute to the understanding of how Hairdressers adapt to the unique demands of a rapidly evolving market. The findings highlight the importance of professionalism, innovation, and cultural sensitivity in sustaining a successful career as a Hairdresser within Kuwait's urban landscape.</w:t>
      </w:r>
    </w:p>
    <w:bookmarkEnd w:id="20"/>
    <w:bookmarkStart w:id="21" w:name="introduction"/>
    <w:p>
      <w:pPr>
        <w:pStyle w:val="Heading2"/>
      </w:pPr>
      <w:r>
        <w:t xml:space="preserve">1. Introduction</w:t>
      </w:r>
    </w:p>
    <w:p>
      <w:pPr>
        <w:pStyle w:val="FirstParagraph"/>
      </w:pPr>
      <w:r>
        <w:t xml:space="preserve">The role of Hairdressers in Kuwait City extends beyond mere aesthetic services; it is deeply intertwined with the cultural, social, and economic fabric of the region. As part of the service industry, Hairdressers in Kuwait City cater to a diverse clientele, including locals and expatriates who contribute to the country's dynamic population. This Undergraduate Thesis seeks to analyze how Hairdressers navigate challenges such as competition from international salons, cultural norms around grooming practices, and the need for continuous professional development. By focusing on Kuwait City—a hub of commercial activity in Kuwait—the study addresses the specific demands of this urban environment, where Hairdressers must balance traditional values with modern consumer expectations.</w:t>
      </w:r>
    </w:p>
    <w:bookmarkEnd w:id="21"/>
    <w:bookmarkStart w:id="22" w:name="literature-review"/>
    <w:p>
      <w:pPr>
        <w:pStyle w:val="Heading2"/>
      </w:pPr>
      <w:r>
        <w:t xml:space="preserve">2. Literature Review</w:t>
      </w:r>
    </w:p>
    <w:p>
      <w:pPr>
        <w:pStyle w:val="FirstParagraph"/>
      </w:pPr>
      <w:r>
        <w:t xml:space="preserve">The beauty industry in Kuwait has grown significantly over the past decade, driven by increasing disposable incomes and a rising emphasis on personal grooming. However, the profession of Hairdressing remains under-researched in academic literature specific to Kuwait City. Global studies have highlighted trends such as digital marketing, sustainability practices, and gender dynamics in salons (Smith &amp; Lee, 2020). In Kuwait's context, cultural norms around modesty and hijab-wearing clientele influence service styles and business models. Additionally, the influx of expatriate Hairdressers has introduced new techniques and global trends to the local market. This section reviews existing literature to identify gaps in understanding how Hairdressers in Kuwait City adapt their services to meet both traditional expectations and contemporary demands.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semi-structured interviews and surveys to gather data from Hairdressers operating in Kuwait City. A total of 50 participants were selected through purposive sampling, ensuring representation from both established salons and independent practitioners. Data collection was conducted over six months (March–August 2023), with interviews lasting 45–60 minutes and surveys distributed digitally via social media platforms popular among Kuwaiti professionals. Ethical considerations included obtaining informed consent, maintaining confidentiality of participant identities, and ensuring data anonymity in the final analysis.</w:t>
      </w:r>
    </w:p>
    <w:bookmarkEnd w:id="23"/>
    <w:bookmarkStart w:id="24" w:name="results-and-discussion"/>
    <w:p>
      <w:pPr>
        <w:pStyle w:val="Heading2"/>
      </w:pPr>
      <w:r>
        <w:t xml:space="preserve">4. Results and Discussion</w:t>
      </w:r>
    </w:p>
    <w:p>
      <w:pPr>
        <w:pStyle w:val="FirstParagraph"/>
      </w:pPr>
      <w:r>
        <w:t xml:space="preserve">The findings reveal several key themes shaping the profession of Hairdressers in Kuwait City:</w:t>
      </w:r>
    </w:p>
    <w:p>
      <w:pPr>
        <w:numPr>
          <w:ilvl w:val="0"/>
          <w:numId w:val="1001"/>
        </w:numPr>
        <w:pStyle w:val="Compact"/>
      </w:pPr>
      <w:r>
        <w:rPr>
          <w:bCs/>
          <w:b/>
        </w:rPr>
        <w:t xml:space="preserve">Cultural Adaptation:</w:t>
      </w:r>
      <w:r>
        <w:t xml:space="preserve"> </w:t>
      </w:r>
      <w:r>
        <w:t xml:space="preserve">Many Hairdressers reported modifying their services to accommodate traditional preferences, such as shorter hairstyles for men or conservative styling techniques for women.</w:t>
      </w:r>
    </w:p>
    <w:p>
      <w:pPr>
        <w:numPr>
          <w:ilvl w:val="0"/>
          <w:numId w:val="1001"/>
        </w:numPr>
        <w:pStyle w:val="Compact"/>
      </w:pPr>
      <w:r>
        <w:rPr>
          <w:bCs/>
          <w:b/>
        </w:rPr>
        <w:t xml:space="preserve">Economic Challenges:</w:t>
      </w:r>
      <w:r>
        <w:t xml:space="preserve"> </w:t>
      </w:r>
      <w:r>
        <w:t xml:space="preserve">Rising operational costs, including rent and equipment, were cited as major barriers. However, salons in commercial areas like Salwa Road and Al Kuwait Street reported higher foot traffic compared to those in residential zones.</w:t>
      </w:r>
    </w:p>
    <w:p>
      <w:pPr>
        <w:numPr>
          <w:ilvl w:val="0"/>
          <w:numId w:val="1001"/>
        </w:numPr>
        <w:pStyle w:val="Compact"/>
      </w:pPr>
      <w:r>
        <w:rPr>
          <w:bCs/>
          <w:b/>
        </w:rPr>
        <w:t xml:space="preserve">Technological Integration:</w:t>
      </w:r>
      <w:r>
        <w:t xml:space="preserve"> </w:t>
      </w:r>
      <w:r>
        <w:t xml:space="preserve">The use of social media (Instagram, TikTok) for marketing has become critical for attracting younger clients. Additionally, online booking systems are increasingly adopted to streamline customer interactions.</w:t>
      </w:r>
    </w:p>
    <w:p>
      <w:pPr>
        <w:numPr>
          <w:ilvl w:val="0"/>
          <w:numId w:val="1001"/>
        </w:numPr>
        <w:pStyle w:val="Compact"/>
      </w:pPr>
      <w:r>
        <w:rPr>
          <w:bCs/>
          <w:b/>
        </w:rPr>
        <w:t xml:space="preserve">Professional Development:</w:t>
      </w:r>
      <w:r>
        <w:t xml:space="preserve"> </w:t>
      </w:r>
      <w:r>
        <w:t xml:space="preserve">Over 60% of participants expressed a desire for formal training in advanced techniques such as keratin treatments or hair extensions, which are not widely taught in local vocational programs.</w:t>
      </w:r>
    </w:p>
    <w:p>
      <w:pPr>
        <w:pStyle w:val="FirstParagraph"/>
      </w:pPr>
      <w:r>
        <w:t xml:space="preserve">These results underscore the need for targeted support to help Hairdressers in Kuwait City thrive amid competition and cultural expectations.</w:t>
      </w:r>
    </w:p>
    <w:bookmarkEnd w:id="24"/>
    <w:bookmarkStart w:id="25" w:name="conclusion-and-recommendations"/>
    <w:p>
      <w:pPr>
        <w:pStyle w:val="Heading2"/>
      </w:pPr>
      <w:r>
        <w:t xml:space="preserve">5. Conclusion and Recommendations</w:t>
      </w:r>
    </w:p>
    <w:p>
      <w:pPr>
        <w:pStyle w:val="FirstParagraph"/>
      </w:pPr>
      <w:r>
        <w:t xml:space="preserve">This Undergraduate Thesis highlights the vital role of Hairdressers in Kuwait City, emphasizing their adaptability to a culturally diverse yet economically competitive environment. While challenges such as high costs and limited formal training exist, opportunities for growth lie in embracing technology and fostering cross-cultural understanding. Recommendations include:</w:t>
      </w:r>
    </w:p>
    <w:p>
      <w:pPr>
        <w:numPr>
          <w:ilvl w:val="0"/>
          <w:numId w:val="1002"/>
        </w:numPr>
        <w:pStyle w:val="Compact"/>
      </w:pPr>
      <w:r>
        <w:t xml:space="preserve">Establishing vocational training programs tailored to the needs of Hairdressers in Kuwait.</w:t>
      </w:r>
    </w:p>
    <w:p>
      <w:pPr>
        <w:numPr>
          <w:ilvl w:val="0"/>
          <w:numId w:val="1002"/>
        </w:numPr>
        <w:pStyle w:val="Compact"/>
      </w:pPr>
      <w:r>
        <w:t xml:space="preserve">Promoting digital marketing strategies to enhance the visibility of local salons.</w:t>
      </w:r>
    </w:p>
    <w:p>
      <w:pPr>
        <w:numPr>
          <w:ilvl w:val="0"/>
          <w:numId w:val="1002"/>
        </w:numPr>
        <w:pStyle w:val="Compact"/>
      </w:pPr>
      <w:r>
        <w:t xml:space="preserve">Encouraging collaboration between Hairdressers and cultural institutions to preserve traditional grooming practices while embracing modern trends.</w:t>
      </w:r>
    </w:p>
    <w:p>
      <w:pPr>
        <w:pStyle w:val="FirstParagraph"/>
      </w:pPr>
      <w:r>
        <w:t xml:space="preserve">By addressing these areas, Hairdressers in Kuwait City can further solidify their position as integral contributors to the region's beauty industry and social fabric.</w:t>
      </w:r>
    </w:p>
    <w:bookmarkEnd w:id="25"/>
    <w:bookmarkStart w:id="26" w:name="references"/>
    <w:p>
      <w:pPr>
        <w:pStyle w:val="Heading2"/>
      </w:pPr>
      <w:r>
        <w:t xml:space="preserve">References</w:t>
      </w:r>
    </w:p>
    <w:p>
      <w:pPr>
        <w:pStyle w:val="FirstParagraph"/>
      </w:pPr>
      <w:r>
        <w:t xml:space="preserve">Smith, J., &amp; Lee, M. (2020). *Global Trends in the Hairdressing Industry*. International Journal of Beauty and Wellness, 15(3),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Questionnaire</w:t>
      </w:r>
    </w:p>
    <w:p>
      <w:pPr>
        <w:pStyle w:val="BodyText"/>
      </w:pPr>
      <w:r>
        <w:t xml:space="preserve">This Undergraduate Thesis is submitted as part of the requirements for the degree of [Insert Degree Name] at [University Name], Kuwait City, Kuwait.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Hairdressers in Kuwait City</dc:title>
  <dc:creator/>
  <dc:language>en</dc:language>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