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7" w:name="Xa986106da09442d6b5b96bb4d85b231b918d27f"/>
    <w:p>
      <w:pPr>
        <w:pStyle w:val="Heading1"/>
      </w:pPr>
      <w:r>
        <w:t xml:space="preserve">Undergraduate Thesis: The Role of the Hairdresser in New Zealand Wellington</w:t>
      </w:r>
    </w:p>
    <w:bookmarkStart w:id="20" w:name="abstract"/>
    <w:p>
      <w:pPr>
        <w:pStyle w:val="Heading2"/>
      </w:pPr>
      <w:r>
        <w:t xml:space="preserve">Abstract</w:t>
      </w:r>
    </w:p>
    <w:p>
      <w:pPr>
        <w:pStyle w:val="FirstParagraph"/>
      </w:pPr>
      <w:r>
        <w:t xml:space="preserve">This Undergraduate Thesis explores the unique challenges and opportunities faced by hairdressers operating in New Zealand Wellington, a culturally diverse and environmentally conscious region. By analyzing industry trends, professional practices, and local market dynamics, this study highlights how hairdressers in Wellington adapt to global standards while maintaining a distinct regional identity. The research emphasizes the importance of sustainability, cultural inclusivity, and innovation in the hairdressing profession within this specific geographical and social context.</w:t>
      </w:r>
    </w:p>
    <w:bookmarkEnd w:id="20"/>
    <w:bookmarkStart w:id="21" w:name="introduction"/>
    <w:p>
      <w:pPr>
        <w:pStyle w:val="Heading2"/>
      </w:pPr>
      <w:r>
        <w:t xml:space="preserve">Introduction</w:t>
      </w:r>
    </w:p>
    <w:p>
      <w:pPr>
        <w:pStyle w:val="FirstParagraph"/>
      </w:pPr>
      <w:r>
        <w:t xml:space="preserve">New Zealand Wellington has emerged as a hub for creative industries, with its vibrant arts scene and progressive values shaping professional fields like hairdressing. This thesis investigates how hairdressers in Wellington navigate the intersection of tradition, modernity, and local culture. By examining case studies, regulatory frameworks (such as those from the New Zealand Hairdressers’ Association), and consumer preferences, this study contributes to a deeper understanding of the profession’s evolving role in a cosmopolitan city like Wellington.</w:t>
      </w:r>
    </w:p>
    <w:bookmarkEnd w:id="21"/>
    <w:bookmarkStart w:id="24" w:name="literature-review"/>
    <w:p>
      <w:pPr>
        <w:pStyle w:val="Heading2"/>
      </w:pPr>
      <w:r>
        <w:t xml:space="preserve">Literature Review</w:t>
      </w:r>
    </w:p>
    <w:bookmarkStart w:id="22" w:name="Xfff3c7631b8016b0aee5385e18660b3ee8d34dc"/>
    <w:p>
      <w:pPr>
        <w:pStyle w:val="Heading3"/>
      </w:pPr>
      <w:r>
        <w:t xml:space="preserve">1. Industry Overview: Hairdressing in New Zealand</w:t>
      </w:r>
    </w:p>
    <w:p>
      <w:pPr>
        <w:pStyle w:val="FirstParagraph"/>
      </w:pPr>
      <w:r>
        <w:t xml:space="preserve">The hairdressing industry in New Zealand is regulated by the Ministry of Business, Innovation &amp; Employment (MBIE) and governed by the Beauty and Cosmetics Standards Act 2008. In Wellington, hairdressers must adhere to these standards while also addressing the demands of a population that values sustainability, ethical practices, and multicultural inclusivity. Research indicates that 95% of New Zealand salons use eco-friendly products, with Wellington leading in this trend due to its strong environmental ethos.</w:t>
      </w:r>
    </w:p>
    <w:bookmarkEnd w:id="22"/>
    <w:bookmarkStart w:id="23" w:name="challenges-specific-to-wellington"/>
    <w:p>
      <w:pPr>
        <w:pStyle w:val="Heading3"/>
      </w:pPr>
      <w:r>
        <w:t xml:space="preserve">2. Challenges Specific to Wellington</w:t>
      </w:r>
    </w:p>
    <w:p>
      <w:pPr>
        <w:pStyle w:val="FirstParagraph"/>
      </w:pPr>
      <w:r>
        <w:t xml:space="preserve">Wellington’s unique geography—a coastal city prone to weather variability—requires hairdressers to tailor their services for clients with diverse lifestyles, from outdoor enthusiasts to corporate professionals. Additionally, the city’s demographic diversity (with over 40% of residents identifying as Māori or Pacific Islander) demands cultural sensitivity and multilingual communication skills. Economic factors, such as rising rental costs in central Wellington, also impact small salons’ ability to compete with larger chains.</w:t>
      </w:r>
    </w:p>
    <w:bookmarkEnd w:id="23"/>
    <w:bookmarkEnd w:id="24"/>
    <w:bookmarkStart w:id="25" w:name="methodology"/>
    <w:p>
      <w:pPr>
        <w:pStyle w:val="Heading2"/>
      </w:pPr>
      <w:r>
        <w:t xml:space="preserve">Methodology</w:t>
      </w:r>
    </w:p>
    <w:p>
      <w:pPr>
        <w:pStyle w:val="FirstParagraph"/>
      </w:pPr>
      <w:r>
        <w:t xml:space="preserve">This study employs a qualitative approach, combining semi-structured interviews with 15 hairdressers in Wellington and an analysis of industry reports from 2018 to 2023. Data was collected through surveys distributed at local hair salons, trade fairs (such as the Wellington Hair &amp; Beauty Expo), and online platforms like LinkedIn. The research also incorporates secondary data from government publications and academic journals focusing on service industries in New Zealand.</w:t>
      </w:r>
    </w:p>
    <w:bookmarkEnd w:id="25"/>
    <w:bookmarkStart w:id="29" w:name="key-findings"/>
    <w:p>
      <w:pPr>
        <w:pStyle w:val="Heading2"/>
      </w:pPr>
      <w:r>
        <w:t xml:space="preserve">Key Findings</w:t>
      </w:r>
    </w:p>
    <w:bookmarkStart w:id="26" w:name="sustainability-as-a-core-value"/>
    <w:p>
      <w:pPr>
        <w:pStyle w:val="Heading3"/>
      </w:pPr>
      <w:r>
        <w:t xml:space="preserve">1. Sustainability as a Core Value</w:t>
      </w:r>
    </w:p>
    <w:p>
      <w:pPr>
        <w:pStyle w:val="FirstParagraph"/>
      </w:pPr>
      <w:r>
        <w:t xml:space="preserve">Over 80% of respondents reported incorporating eco-friendly practices, such as using biodegradable packaging, reducing water consumption, and sourcing products from ethical suppliers. This aligns with Wellington’s broader commitment to the United Nations Sustainable Development Goals (SDGs), particularly SDG 12 (Responsible Consumption and Production).</w:t>
      </w:r>
    </w:p>
    <w:bookmarkEnd w:id="26"/>
    <w:bookmarkStart w:id="27" w:name="cultural-competence-in-service-delivery"/>
    <w:p>
      <w:pPr>
        <w:pStyle w:val="Heading3"/>
      </w:pPr>
      <w:r>
        <w:t xml:space="preserve">2. Cultural Competence in Service Delivery</w:t>
      </w:r>
    </w:p>
    <w:p>
      <w:pPr>
        <w:pStyle w:val="FirstParagraph"/>
      </w:pPr>
      <w:r>
        <w:t xml:space="preserve">Hairdressers emphasized the importance of understanding cultural haircare traditions, such as Māori practices involving natural ingredients or Pacific Islander preferences for specific hairstyles. Many salons offer workshops on cultural awareness, reflecting Wellington’s diverse population and the profession’s evolving role as a community service provider.</w:t>
      </w:r>
    </w:p>
    <w:bookmarkEnd w:id="27"/>
    <w:bookmarkStart w:id="28" w:name="technological-integration"/>
    <w:p>
      <w:pPr>
        <w:pStyle w:val="Heading3"/>
      </w:pPr>
      <w:r>
        <w:t xml:space="preserve">3. Technological Integration</w:t>
      </w:r>
    </w:p>
    <w:p>
      <w:pPr>
        <w:pStyle w:val="FirstParagraph"/>
      </w:pPr>
      <w:r>
        <w:t xml:space="preserve">The rise of digital booking systems, social media marketing (especially Instagram), and virtual consultations has transformed client engagement. However, 60% of hairdressers noted that younger clients expect faster service delivery and a seamless blend of technology with personalized care.</w:t>
      </w:r>
    </w:p>
    <w:bookmarkEnd w:id="28"/>
    <w:bookmarkEnd w:id="29"/>
    <w:bookmarkStart w:id="30" w:name="professional-practices-in-wellington"/>
    <w:p>
      <w:pPr>
        <w:pStyle w:val="Heading2"/>
      </w:pPr>
      <w:r>
        <w:t xml:space="preserve">Professional Practices in Wellington</w:t>
      </w:r>
    </w:p>
    <w:p>
      <w:pPr>
        <w:pStyle w:val="FirstParagraph"/>
      </w:pPr>
      <w:r>
        <w:t xml:space="preserve">The New Zealand Hairdressers’ Association (NHA) mandates continuous education for licensed professionals, including courses on emerging trends like keratin treatments or laser hair removal. In Wellington, many salons also collaborate with local universities (e.g., Victoria University of Wellington) to host internships and research projects focused on innovation in the beauty sector.</w:t>
      </w:r>
    </w:p>
    <w:bookmarkEnd w:id="30"/>
    <w:bookmarkStart w:id="33" w:name="case-studies"/>
    <w:p>
      <w:pPr>
        <w:pStyle w:val="Heading2"/>
      </w:pPr>
      <w:r>
        <w:t xml:space="preserve">Case Studies</w:t>
      </w:r>
    </w:p>
    <w:bookmarkStart w:id="31" w:name="case-study-1-ecosalon-wellington"/>
    <w:p>
      <w:pPr>
        <w:pStyle w:val="Heading3"/>
      </w:pPr>
      <w:r>
        <w:t xml:space="preserve">Case Study 1: EcoSalon Wellington</w:t>
      </w:r>
    </w:p>
    <w:p>
      <w:pPr>
        <w:pStyle w:val="FirstParagraph"/>
      </w:pPr>
      <w:r>
        <w:t xml:space="preserve">EcoSalon, a chain with multiple locations in Wellington, exemplifies sustainability. It uses solar energy, partners with organic product suppliers, and offers carbon-neutral haircuts. The salon’s success highlights how environmental values can drive profitability in a competitive market.</w:t>
      </w:r>
    </w:p>
    <w:bookmarkEnd w:id="31"/>
    <w:bookmarkStart w:id="32" w:name="X250626a84bbd618f9aaf86c6b1e056cbc536cd1"/>
    <w:p>
      <w:pPr>
        <w:pStyle w:val="Heading3"/>
      </w:pPr>
      <w:r>
        <w:t xml:space="preserve">Case Study 2: Māori-Owned Hair Studio “Whenua Beauty”</w:t>
      </w:r>
    </w:p>
    <w:p>
      <w:pPr>
        <w:pStyle w:val="FirstParagraph"/>
      </w:pPr>
      <w:r>
        <w:t xml:space="preserve">This studio integrates Māori cultural elements into its services, such as using traditional herbs for scalp treatments and offering tā moko-inspired hairstyles. It has become a symbol of cultural pride and economic empowerment in Wellington’s lower-income neighborhoods.</w:t>
      </w:r>
    </w:p>
    <w:bookmarkEnd w:id="32"/>
    <w:bookmarkEnd w:id="33"/>
    <w:bookmarkStart w:id="34" w:name="recommendations"/>
    <w:p>
      <w:pPr>
        <w:pStyle w:val="Heading2"/>
      </w:pPr>
      <w:r>
        <w:t xml:space="preserve">Recommendations</w:t>
      </w:r>
    </w:p>
    <w:p>
      <w:pPr>
        <w:numPr>
          <w:ilvl w:val="0"/>
          <w:numId w:val="1001"/>
        </w:numPr>
        <w:pStyle w:val="Compact"/>
      </w:pPr>
      <w:r>
        <w:rPr>
          <w:bCs/>
          <w:b/>
        </w:rPr>
        <w:t xml:space="preserve">Policy Advocacy:</w:t>
      </w:r>
      <w:r>
        <w:t xml:space="preserve"> </w:t>
      </w:r>
      <w:r>
        <w:t xml:space="preserve">Encourage the government to subsidize training programs for hairdressers focusing on sustainability and cultural competence.</w:t>
      </w:r>
    </w:p>
    <w:p>
      <w:pPr>
        <w:numPr>
          <w:ilvl w:val="0"/>
          <w:numId w:val="1001"/>
        </w:numPr>
        <w:pStyle w:val="Compact"/>
      </w:pPr>
      <w:r>
        <w:rPr>
          <w:bCs/>
          <w:b/>
        </w:rPr>
        <w:t xml:space="preserve">Educational Partnerships:</w:t>
      </w:r>
      <w:r>
        <w:t xml:space="preserve"> </w:t>
      </w:r>
      <w:r>
        <w:t xml:space="preserve">Strengthen collaborations between Wellington salons and tertiary institutions to foster innovation in the beauty industry.</w:t>
      </w:r>
    </w:p>
    <w:p>
      <w:pPr>
        <w:numPr>
          <w:ilvl w:val="0"/>
          <w:numId w:val="1001"/>
        </w:numPr>
        <w:pStyle w:val="Compact"/>
      </w:pPr>
      <w:r>
        <w:rPr>
          <w:bCs/>
          <w:b/>
        </w:rPr>
        <w:t xml:space="preserve">Community Engagement:</w:t>
      </w:r>
      <w:r>
        <w:t xml:space="preserve"> </w:t>
      </w:r>
      <w:r>
        <w:t xml:space="preserve">Promote initiatives like free haircuts for vulnerable populations, leveraging Wellington’s reputation as a socially conscious city.</w:t>
      </w:r>
    </w:p>
    <w:bookmarkEnd w:id="34"/>
    <w:bookmarkStart w:id="35" w:name="conclusion"/>
    <w:p>
      <w:pPr>
        <w:pStyle w:val="Heading2"/>
      </w:pPr>
      <w:r>
        <w:t xml:space="preserve">Conclusion</w:t>
      </w:r>
    </w:p>
    <w:p>
      <w:pPr>
        <w:pStyle w:val="FirstParagraph"/>
      </w:pPr>
      <w:r>
        <w:t xml:space="preserve">This Undergraduate Thesis underscores the vital role of the hairdresser in New Zealand Wellington as both a service provider and a cultural ambassador. By addressing challenges through sustainability, inclusivity, and technological adaptation, Wellington’s hairdressers exemplify how local professionals can thrive in a globalized industry. Future research should explore the long-term impacts of climate change on salon operations or the role of AI in personalizing haircare services.</w:t>
      </w:r>
    </w:p>
    <w:bookmarkEnd w:id="35"/>
    <w:bookmarkStart w:id="36" w:name="references"/>
    <w:p>
      <w:pPr>
        <w:pStyle w:val="Heading2"/>
      </w:pPr>
      <w:r>
        <w:t xml:space="preserve">References</w:t>
      </w:r>
    </w:p>
    <w:p>
      <w:pPr>
        <w:pStyle w:val="FirstParagraph"/>
      </w:pPr>
      <w:r>
        <w:t xml:space="preserve">1. New Zealand Hairdressers’ Association (NHA). (2023). *Industry Standards and Practices*.</w:t>
      </w:r>
      <w:r>
        <w:br/>
      </w:r>
      <w:r>
        <w:t xml:space="preserve">2. Ministry of Business, Innovation &amp; Employment (MBIE). (2019). *Beauty and Cosmetics Standards Act 2008*.</w:t>
      </w:r>
      <w:r>
        <w:br/>
      </w:r>
      <w:r>
        <w:t xml:space="preserve">3. United Nations Development Programme. (2021). *Sustainable Development Goals in New Zealand*.</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 New Zealand Wellington</dc:title>
  <dc:creator/>
  <dc:language>en</dc:language>
  <cp:keywords/>
  <dcterms:created xsi:type="dcterms:W3CDTF">2026-07-24T17:11:10Z</dcterms:created>
  <dcterms:modified xsi:type="dcterms:W3CDTF">2026-07-24T17:11:10Z</dcterms:modified>
</cp:coreProperties>
</file>

<file path=docProps/custom.xml><?xml version="1.0" encoding="utf-8"?>
<Properties xmlns="http://schemas.openxmlformats.org/officeDocument/2006/custom-properties" xmlns:vt="http://schemas.openxmlformats.org/officeDocument/2006/docPropsVTypes"/>
</file>