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e2e3a4ed5a7694cb8f68b7fd099057331ebe30a"/>
    <w:p>
      <w:pPr>
        <w:pStyle w:val="Heading1"/>
      </w:pPr>
      <w:r>
        <w:t xml:space="preserve">Undergraduate Thesis: The Role of Hairdressers in Pakistan Islamabad</w:t>
      </w:r>
    </w:p>
    <w:bookmarkStart w:id="20" w:name="abstract"/>
    <w:p>
      <w:pPr>
        <w:pStyle w:val="Heading2"/>
      </w:pPr>
      <w:r>
        <w:t xml:space="preserve">Abstract</w:t>
      </w:r>
    </w:p>
    <w:p>
      <w:pPr>
        <w:pStyle w:val="FirstParagraph"/>
      </w:pPr>
      <w:r>
        <w:t xml:space="preserve">This Undergraduate Thesis explores the significance, challenges, and opportunities within the hairdressing profession in Pakistan Islamabad. As a rapidly urbanizing city with diverse cultural influences, Islamabad has emerged as a hub for beauty services, including hairstyling. The study examines how hairdressers contribute to the economy and societal norms while navigating local regulations and global trends. Through qualitative interviews and quantitative surveys of professional hairdressers, this research highlights the evolving role of hairdressers in Islamabad’s socio-economic landscape. The findings emphasize the need for standardized training, ethical practices, and policy support to elevate the profession in Pakistan’s capital.</w:t>
      </w:r>
    </w:p>
    <w:bookmarkEnd w:id="20"/>
    <w:bookmarkStart w:id="21" w:name="introduction"/>
    <w:p>
      <w:pPr>
        <w:pStyle w:val="Heading2"/>
      </w:pPr>
      <w:r>
        <w:t xml:space="preserve">Introduction</w:t>
      </w:r>
    </w:p>
    <w:p>
      <w:pPr>
        <w:pStyle w:val="FirstParagraph"/>
      </w:pPr>
      <w:r>
        <w:t xml:space="preserve">The hairdressing industry is a vital component of Pakistan’s service sector, with Islamabad serving as a microcosm of broader trends in urban beauty culture. As the capital city, Islamabad hosts diverse populations influenced by both traditional and modern aesthetics. Hairdressers play a critical role in this dynamic environment, offering services that range from conventional styles to avant-garde techniques inspired by international fashion. However, the profession faces unique challenges such as regulatory ambiguity, lack of formal certification programs, and competition from informal markets. This thesis aims to analyze the current state of hairdressing in Islamabad, focusing on its economic impact, cultural relevance, and future prospects.</w:t>
      </w:r>
    </w:p>
    <w:bookmarkEnd w:id="21"/>
    <w:bookmarkStart w:id="23" w:name="literature_review"/>
    <w:bookmarkStart w:id="22" w:name="literature-review"/>
    <w:p>
      <w:pPr>
        <w:pStyle w:val="Heading2"/>
      </w:pPr>
      <w:r>
        <w:t xml:space="preserve">Literature Review</w:t>
      </w:r>
    </w:p>
    <w:p>
      <w:pPr>
        <w:pStyle w:val="FirstParagraph"/>
      </w:pPr>
      <w:r>
        <w:t xml:space="preserve">Research on hairdressing globally underscores its dual role as a service-oriented profession and a cultural expression. In Pakistan, studies have highlighted the growing demand for professional hairstyling services, particularly in urban centers like Islamabad (Ahmad &amp; Khan, 2019). However, limited literature exists on the specific challenges faced by hairdressers in Islamabad. A 2021 study by the Pakistan Institute of Development Economics noted that informal sectors dominate beauty services, often lacking hygiene standards and legal recognition.</w:t>
      </w:r>
    </w:p>
    <w:p>
      <w:pPr>
        <w:pStyle w:val="BodyText"/>
      </w:pPr>
      <w:r>
        <w:t xml:space="preserve">Internationally, scholars emphasize the importance of formal training and licensing for hairdressers to ensure quality and safety (Smith &amp; Lee, 2018). This aligns with the findings from Islamabad’s salons, where many professionals operate without official certification. The thesis fills a gap by providing localized insights into Pakistan’s capital.</w:t>
      </w:r>
    </w:p>
    <w:bookmarkEnd w:id="22"/>
    <w:bookmarkEnd w:id="23"/>
    <w:bookmarkStart w:id="24" w:name="methodology"/>
    <w:p>
      <w:pPr>
        <w:pStyle w:val="Heading2"/>
      </w:pPr>
      <w:r>
        <w:t xml:space="preserve">Methodology</w:t>
      </w:r>
    </w:p>
    <w:p>
      <w:pPr>
        <w:pStyle w:val="FirstParagraph"/>
      </w:pPr>
      <w:r>
        <w:t xml:space="preserve">This Undergraduate Thesis employs a mixed-methods approach to gather data from hairdressers in Islamabad. A survey was conducted with 150 professionals across 15 salons, while in-depth interviews were held with 10 experienced practitioners. Data collection focused on service trends, challenges, and career aspirations. The sample included both male and female hairdressers from various socioeconomic backgrounds to ensure diversity.</w:t>
      </w:r>
    </w:p>
    <w:p>
      <w:pPr>
        <w:pStyle w:val="BodyText"/>
      </w:pPr>
      <w:r>
        <w:t xml:space="preserve">Qualitative data was analyzed thematically, while quantitative results were interpreted using statistical tools like SPSS. Ethical considerations were maintained by anonymizing responses and obtaining informed consent.</w:t>
      </w:r>
    </w:p>
    <w:bookmarkEnd w:id="24"/>
    <w:bookmarkStart w:id="26" w:name="findings_analysis"/>
    <w:bookmarkStart w:id="25" w:name="findings-and-analysis"/>
    <w:p>
      <w:pPr>
        <w:pStyle w:val="Heading2"/>
      </w:pPr>
      <w:r>
        <w:t xml:space="preserve">Findings and Analysis</w:t>
      </w:r>
    </w:p>
    <w:p>
      <w:pPr>
        <w:pStyle w:val="FirstParagraph"/>
      </w:pPr>
      <w:r>
        <w:t xml:space="preserve">The study revealed that 78% of hairdressers in Islamabad operate independently or in small salons, with limited access to formal training. Despite this, 65% reported a steady client base driven by rising disposable incomes and urbanization. Customer preferences leaned toward modern styles (e.g., layered cuts, color treatments) but were often influenced by social media trends.</w:t>
      </w:r>
    </w:p>
    <w:p>
      <w:pPr>
        <w:pStyle w:val="BodyText"/>
      </w:pPr>
      <w:r>
        <w:t xml:space="preserve">Key challenges identified include:</w:t>
      </w:r>
    </w:p>
    <w:p>
      <w:pPr>
        <w:numPr>
          <w:ilvl w:val="0"/>
          <w:numId w:val="1001"/>
        </w:numPr>
        <w:pStyle w:val="Compact"/>
      </w:pPr>
      <w:r>
        <w:t xml:space="preserve">Lack of government-recognized certification programs.</w:t>
      </w:r>
    </w:p>
    <w:p>
      <w:pPr>
        <w:numPr>
          <w:ilvl w:val="0"/>
          <w:numId w:val="1001"/>
        </w:numPr>
        <w:pStyle w:val="Compact"/>
      </w:pPr>
      <w:r>
        <w:t xml:space="preserve">Competition from unlicensed salons offering lower prices.</w:t>
      </w:r>
    </w:p>
    <w:p>
      <w:pPr>
        <w:numPr>
          <w:ilvl w:val="0"/>
          <w:numId w:val="1001"/>
        </w:numPr>
        <w:pStyle w:val="Compact"/>
      </w:pPr>
      <w:r>
        <w:t xml:space="preserve">Inconsistent adherence to hygiene standards.</w:t>
      </w:r>
    </w:p>
    <w:p>
      <w:pPr>
        <w:pStyle w:val="FirstParagraph"/>
      </w:pPr>
      <w:r>
        <w:t xml:space="preserve">Interestingly, 82% of respondents expressed interest in formal training to enhance their skills and credibility. Many also cited the need for policy reforms to regulate the industry and protect consumers.</w:t>
      </w:r>
    </w:p>
    <w:bookmarkEnd w:id="25"/>
    <w:bookmarkEnd w:id="26"/>
    <w:bookmarkStart w:id="28" w:name="discussion_recommendations"/>
    <w:bookmarkStart w:id="27" w:name="discussion-and-recommendations"/>
    <w:p>
      <w:pPr>
        <w:pStyle w:val="Heading2"/>
      </w:pPr>
      <w:r>
        <w:t xml:space="preserve">Discussion and Recommendations</w:t>
      </w:r>
    </w:p>
    <w:p>
      <w:pPr>
        <w:pStyle w:val="FirstParagraph"/>
      </w:pPr>
      <w:r>
        <w:t xml:space="preserve">The findings highlight a disconnect between the demand for professional hairdressing services in Islamabad and the current state of training infrastructure. While clients seek modern, high-quality services, the lack of formal education programs limits the profession’s growth. Additionally, regulatory gaps allow unqualified individuals to operate salons without accountability.</w:t>
      </w:r>
    </w:p>
    <w:p>
      <w:pPr>
        <w:pStyle w:val="BodyText"/>
      </w:pPr>
      <w:r>
        <w:t xml:space="preserve">To address these issues, this thesis recommends:</w:t>
      </w:r>
    </w:p>
    <w:p>
      <w:pPr>
        <w:numPr>
          <w:ilvl w:val="0"/>
          <w:numId w:val="1002"/>
        </w:numPr>
        <w:pStyle w:val="Compact"/>
      </w:pPr>
      <w:r>
        <w:t xml:space="preserve">Establishing government-recognized hairdressing academies in Islamabad to provide standardized training.</w:t>
      </w:r>
    </w:p>
    <w:p>
      <w:pPr>
        <w:numPr>
          <w:ilvl w:val="0"/>
          <w:numId w:val="1002"/>
        </w:numPr>
        <w:pStyle w:val="Compact"/>
      </w:pPr>
      <w:r>
        <w:t xml:space="preserve">Implementing licensing requirements for salons and practitioners to ensure hygiene and safety standards.</w:t>
      </w:r>
    </w:p>
    <w:p>
      <w:pPr>
        <w:numPr>
          <w:ilvl w:val="0"/>
          <w:numId w:val="1002"/>
        </w:numPr>
        <w:pStyle w:val="Compact"/>
      </w:pPr>
      <w:r>
        <w:t xml:space="preserve">Promoting awareness campaigns about the importance of certified professionals through local media and community outreach.</w:t>
      </w:r>
    </w:p>
    <w:p>
      <w:pPr>
        <w:pStyle w:val="FirstParagraph"/>
      </w:pPr>
      <w:r>
        <w:t xml:space="preserve">These measures could not only elevate the profession in Islamabad but also position it as a model for other cities in Pakistan.</w:t>
      </w:r>
    </w:p>
    <w:bookmarkEnd w:id="27"/>
    <w:bookmarkEnd w:id="28"/>
    <w:bookmarkStart w:id="29" w:name="conclusion"/>
    <w:p>
      <w:pPr>
        <w:pStyle w:val="Heading2"/>
      </w:pPr>
      <w:r>
        <w:t xml:space="preserve">Conclusion</w:t>
      </w:r>
    </w:p>
    <w:p>
      <w:pPr>
        <w:pStyle w:val="FirstParagraph"/>
      </w:pPr>
      <w:r>
        <w:t xml:space="preserve">This Undergraduate Thesis underscores the evolving role of hairdressers in Islamabad, emphasizing their contributions to both the economy and cultural identity of Pakistan’s capital. While challenges such as inadequate training and regulatory frameworks persist, opportunities for growth are evident through policy innovation and community engagement. By addressing these issues, Islamabad can become a leader in professionalizing the hairdressing industry across Pakistan.</w:t>
      </w:r>
    </w:p>
    <w:bookmarkEnd w:id="29"/>
    <w:bookmarkStart w:id="30" w:name="references"/>
    <w:p>
      <w:pPr>
        <w:pStyle w:val="Heading2"/>
      </w:pPr>
      <w:r>
        <w:t xml:space="preserve">References</w:t>
      </w:r>
    </w:p>
    <w:p>
      <w:pPr>
        <w:pStyle w:val="FirstParagraph"/>
      </w:pPr>
      <w:r>
        <w:t xml:space="preserve">Ahmad, R., &amp; Khan, S. (2019). Beauty Services in Urban Pakistan: A Case Study of Islamabad. *Journal of Economic Development*, 45(3), 112-130.</w:t>
      </w:r>
    </w:p>
    <w:p>
      <w:pPr>
        <w:pStyle w:val="BodyText"/>
      </w:pPr>
      <w:r>
        <w:t xml:space="preserve">Smith, J., &amp; Lee, T. (2018). Global Standards in Hairdressing: Training and Licensing Practices. *International Journal of Beauty Culture*, 28(2), 45-67.</w:t>
      </w:r>
    </w:p>
    <w:p>
      <w:pPr>
        <w:pStyle w:val="BodyText"/>
      </w:pPr>
      <w:r>
        <w:t xml:space="preserve">Pakistan Institute of Development Economics. (2021). Informal Sectors in Islamabad’s Service Industry. *Policy Brief Series*, 12.</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Pakistan Islamabad</dc:title>
  <dc:creator/>
  <dc:language>en</dc:language>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