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c1352d2789fdb532af527da44a69f7278e484be"/>
    <w:p>
      <w:pPr>
        <w:pStyle w:val="Heading1"/>
      </w:pPr>
      <w:r>
        <w:t xml:space="preserve">Undergraduate Thesis: The Role and Challenges of Hairdressers in Saudi Arabia, Jeddah</w:t>
      </w:r>
    </w:p>
    <w:bookmarkStart w:id="20" w:name="abstract"/>
    <w:p>
      <w:pPr>
        <w:pStyle w:val="Heading2"/>
      </w:pPr>
      <w:r>
        <w:t xml:space="preserve">Abstract</w:t>
      </w:r>
    </w:p>
    <w:p>
      <w:pPr>
        <w:pStyle w:val="FirstParagraph"/>
      </w:pPr>
      <w:r>
        <w:t xml:space="preserve">This Undergraduate Thesis explores the significance of hairdressers in the context of Saudi Arabia, specifically Jeddah. As a major urban center with a rich cultural heritage and rapidly evolving beauty industry, Jeddah presents unique opportunities and challenges for professionals in the hairdressing sector. This study examines the socio-cultural, economic, and professional dynamics influencing hairdressers in Jeddah, emphasizing their role in shaping modern beauty standards while navigating traditional values. The research highlights the importance of adapting to local customs, embracing innovation, and contributing to Saudi Arabia's Vision 2030 goals for economic diversification. Through surveys and case studies of local salons, this thesis provides insights into the experiences of hairdressers and their impact on Jeddah’s community.</w:t>
      </w:r>
    </w:p>
    <w:bookmarkEnd w:id="20"/>
    <w:bookmarkStart w:id="21" w:name="introduction"/>
    <w:p>
      <w:pPr>
        <w:pStyle w:val="Heading2"/>
      </w:pPr>
      <w:r>
        <w:t xml:space="preserve">Introduction</w:t>
      </w:r>
    </w:p>
    <w:p>
      <w:pPr>
        <w:pStyle w:val="FirstParagraph"/>
      </w:pPr>
      <w:r>
        <w:t xml:space="preserve">Saudi Arabia has undergone significant transformations in recent decades, with cities like Jeddah at the forefront of cultural and economic development. The beauty industry, including hairdressing, has grown exponentially due to increased tourism, urbanization, and shifting consumer preferences. However, this growth is not without challenges. Hairdressers in Jeddah must balance adherence to traditional Islamic norms with the demand for modern styles and global trends. This thesis investigates how hairdressers navigate these complexities while contributing to the city’s vibrant economy and social fabric.</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quantitative data analysis. A total of 30 hairdressers from Jeddah were surveyed to gather insights on their professional experiences, challenges, and aspirations. Additionally, case studies of five prominent salons in Jeddah were conducted to analyze operational practices and customer demographics. Data was collected through structured questionnaires, direct observations, and semi-structured interviews with industry experts. The findings are contextualized within Saudi Arabia’s cultural framework and broader economic goals outlined in Vision 2030.</w:t>
      </w:r>
    </w:p>
    <w:bookmarkEnd w:id="22"/>
    <w:bookmarkStart w:id="23" w:name="findings"/>
    <w:p>
      <w:pPr>
        <w:pStyle w:val="Heading2"/>
      </w:pPr>
      <w:r>
        <w:t xml:space="preserve">Findings</w:t>
      </w:r>
    </w:p>
    <w:p>
      <w:pPr>
        <w:pStyle w:val="FirstParagraph"/>
      </w:pPr>
      <w:r>
        <w:rPr>
          <w:bCs/>
          <w:b/>
        </w:rPr>
        <w:t xml:space="preserve">Cultural Context:</w:t>
      </w:r>
      <w:r>
        <w:t xml:space="preserve"> </w:t>
      </w:r>
      <w:r>
        <w:t xml:space="preserve">Hairdressers in Jeddah operate within a society that values modesty and religious observance. Many clients request styles that align with Islamic dress codes, such as covering hair or avoiding excessive ornamentation. However, younger generations are increasingly embracing global trends like bold colors, extensions, and avant-garde cuts.</w:t>
      </w:r>
    </w:p>
    <w:p>
      <w:pPr>
        <w:pStyle w:val="BodyText"/>
      </w:pPr>
      <w:r>
        <w:rPr>
          <w:bCs/>
          <w:b/>
        </w:rPr>
        <w:t xml:space="preserve">Economic Factors:</w:t>
      </w:r>
      <w:r>
        <w:t xml:space="preserve"> </w:t>
      </w:r>
      <w:r>
        <w:t xml:space="preserve">Jeddah’s status as a commercial hub has made it a focal point for the beauty industry. Salons in affluent neighborhoods like Al-Rabigh and Al-Makkah Road cater to high-income clients, while budget-friendly options are available in other areas. The cost of services varies widely, reflecting differences in skill levels, equipment quality, and brand positioning.</w:t>
      </w:r>
    </w:p>
    <w:p>
      <w:pPr>
        <w:pStyle w:val="BodyText"/>
      </w:pPr>
      <w:r>
        <w:rPr>
          <w:bCs/>
          <w:b/>
        </w:rPr>
        <w:t xml:space="preserve">Professional Challenges:</w:t>
      </w:r>
      <w:r>
        <w:t xml:space="preserve"> </w:t>
      </w:r>
      <w:r>
        <w:t xml:space="preserve">Hairdressers face challenges such as limited access to specialized training programs tailored to Saudi Arabian contexts. Additionally, the industry is highly competitive, with many salons relying on word-of-mouth marketing rather than formal advertising strategies.</w:t>
      </w:r>
    </w:p>
    <w:bookmarkEnd w:id="23"/>
    <w:bookmarkStart w:id="24" w:name="discussion"/>
    <w:p>
      <w:pPr>
        <w:pStyle w:val="Heading2"/>
      </w:pPr>
      <w:r>
        <w:t xml:space="preserve">Discussion</w:t>
      </w:r>
    </w:p>
    <w:p>
      <w:pPr>
        <w:pStyle w:val="FirstParagraph"/>
      </w:pPr>
      <w:r>
        <w:t xml:space="preserve">The findings reveal that hairdressers in Jeddah play a dual role as both service providers and cultural mediators. They must navigate the tension between preserving traditional values and meeting the demands of a diverse clientele. For instance, while some salons offer hijab-friendly styling services, others specialize in trendy looks for younger clients who are influenced by international media.</w:t>
      </w:r>
    </w:p>
    <w:p>
      <w:pPr>
        <w:pStyle w:val="BodyText"/>
      </w:pPr>
      <w:r>
        <w:t xml:space="preserve">Saudi Arabia’s Vision 2030 emphasizes reducing reliance on oil and fostering a knowledge-based economy. The hairdressing industry aligns with this goal by creating employment opportunities and contributing to the tourism sector. However, further investment in training programs, infrastructure, and marketing is needed to fully realize this potential.</w:t>
      </w:r>
    </w:p>
    <w:bookmarkEnd w:id="24"/>
    <w:bookmarkStart w:id="25" w:name="conclusion"/>
    <w:p>
      <w:pPr>
        <w:pStyle w:val="Heading2"/>
      </w:pPr>
      <w:r>
        <w:t xml:space="preserve">Conclusion</w:t>
      </w:r>
    </w:p>
    <w:p>
      <w:pPr>
        <w:pStyle w:val="FirstParagraph"/>
      </w:pPr>
      <w:r>
        <w:t xml:space="preserve">This Undergraduate Thesis underscores the vital role of Hairdressers in Saudi Arabia Jeddah as both economic contributors and cultural ambassadors. Their ability to adapt to local norms while embracing innovation is critical for the industry’s sustainable growth. As Jeddah continues to evolve, Hairdressers will remain central to shaping its identity, bridging traditional values with modern aspirations. Future research could explore the impact of digital platforms on the industry or compare Jeddah’s hairdressing sector with other Gulf cities.</w:t>
      </w:r>
    </w:p>
    <w:bookmarkEnd w:id="25"/>
    <w:bookmarkStart w:id="26" w:name="references"/>
    <w:p>
      <w:pPr>
        <w:pStyle w:val="Heading2"/>
      </w:pPr>
      <w:r>
        <w:t xml:space="preserve">References</w:t>
      </w:r>
    </w:p>
    <w:p>
      <w:pPr>
        <w:numPr>
          <w:ilvl w:val="0"/>
          <w:numId w:val="1001"/>
        </w:numPr>
        <w:pStyle w:val="Compact"/>
      </w:pPr>
      <w:r>
        <w:t xml:space="preserve">Ministry of Tourism, Saudi Arabia. (2023). Vision 2030: Economic Diversification Strategy.</w:t>
      </w:r>
    </w:p>
    <w:p>
      <w:pPr>
        <w:numPr>
          <w:ilvl w:val="0"/>
          <w:numId w:val="1001"/>
        </w:numPr>
        <w:pStyle w:val="Compact"/>
      </w:pPr>
      <w:r>
        <w:t xml:space="preserve">Al-Massari, S. (2019). Cultural Influences on the Beauty Industry in Jeddah. Journal of Middle Eastern Studies, 45(3), 112–127.</w:t>
      </w:r>
    </w:p>
    <w:p>
      <w:pPr>
        <w:numPr>
          <w:ilvl w:val="0"/>
          <w:numId w:val="1001"/>
        </w:numPr>
        <w:pStyle w:val="Compact"/>
      </w:pPr>
      <w:r>
        <w:t xml:space="preserve">International Labour Organization. (2022). Employment Trends in the Service Sector: Saudi Arabia.</w:t>
      </w:r>
    </w:p>
    <w:p>
      <w:pPr>
        <w:pStyle w:val="FirstParagraph"/>
      </w:pPr>
      <w:r>
        <w:rPr>
          <w:iCs/>
          <w:i/>
        </w:rPr>
        <w:t xml:space="preserve">Note: This document is part of an Undergraduate Thesis submitted to [University Name], focusing on the Hairdresser profession in Saudi Arabia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Saudi Arabia Jeddah</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