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c659fc626f593cb8151dacacd1c5174baa81328"/>
    <w:p>
      <w:pPr>
        <w:pStyle w:val="Heading1"/>
      </w:pPr>
      <w:r>
        <w:t xml:space="preserve">An Undergraduate Thesis on the Role and Challenges of Hairdressers in Riyadh, Saudi Arabia</w:t>
      </w:r>
    </w:p>
    <w:bookmarkStart w:id="20" w:name="abstract"/>
    <w:p>
      <w:pPr>
        <w:pStyle w:val="Heading2"/>
      </w:pPr>
      <w:r>
        <w:t xml:space="preserve">Abstract</w:t>
      </w:r>
    </w:p>
    <w:p>
      <w:pPr>
        <w:pStyle w:val="FirstParagraph"/>
      </w:pPr>
      <w:r>
        <w:t xml:space="preserve">This undergraduate thesis explores the evolving role of hairdressers in Riyadh, Saudi Arabia, within the context of cultural norms, economic development, and global beauty trends. As part of the service industry in a rapidly modernizing city like Riyadh, hairdressers face unique challenges that require a blend of traditional values and contemporary practices. The study examines how these professionals adapt to the demands of a growing market while adhering to Islamic modesty standards and Saudi regulations. Through an analysis of current trends, client demographics, and professional requirements in Riyadh, this thesis highlights the significance of hairdressers as contributors to both personal grooming culture and the broader economy in Saudi Arabia.</w:t>
      </w:r>
    </w:p>
    <w:bookmarkEnd w:id="20"/>
    <w:bookmarkStart w:id="21" w:name="introduction"/>
    <w:p>
      <w:pPr>
        <w:pStyle w:val="Heading2"/>
      </w:pPr>
      <w:r>
        <w:t xml:space="preserve">Introduction</w:t>
      </w:r>
    </w:p>
    <w:p>
      <w:pPr>
        <w:pStyle w:val="FirstParagraph"/>
      </w:pPr>
      <w:r>
        <w:t xml:space="preserve">Saudi Arabia is undergoing significant transformation under its Vision 2030 initiative, which aims to diversify the economy and reduce dependence on oil. As part of this shift, sectors such as tourism, retail, and services are expanding rapidly. Riyadh, the capital city of Saudi Arabia, has emerged as a hub for modernity and innovation while maintaining deep cultural roots. In this context, hairdressers play a pivotal role in meeting the grooming needs of a diverse population that includes local residents and expatriates. However, their profession is uniquely influenced by religious principles, gender norms, and regulatory frameworks specific to Saudi Arabia.</w:t>
      </w:r>
    </w:p>
    <w:p>
      <w:pPr>
        <w:pStyle w:val="BodyText"/>
      </w:pPr>
      <w:r>
        <w:t xml:space="preserve">This thesis investigates the challenges faced by hairdressers in Riyadh, including adherence to cultural expectations such as modesty in dress and service delivery. It also explores how globalization has impacted local beauty trends, requiring hairdressers to balance traditional practices with modern techniques. By analyzing these factors, this study contributes to understanding the dynamic interplay between professional identity and societal values in Saudi Arabia’s capital.</w:t>
      </w:r>
    </w:p>
    <w:bookmarkEnd w:id="21"/>
    <w:bookmarkStart w:id="22" w:name="literature-review"/>
    <w:p>
      <w:pPr>
        <w:pStyle w:val="Heading2"/>
      </w:pPr>
      <w:r>
        <w:t xml:space="preserve">Literature Review</w:t>
      </w:r>
    </w:p>
    <w:p>
      <w:pPr>
        <w:pStyle w:val="FirstParagraph"/>
      </w:pPr>
      <w:r>
        <w:t xml:space="preserve">The role of hairdressers has historically been shaped by cultural and religious contexts. In Islamic societies, personal grooming is deeply intertwined with faith, with specific guidelines on hairstyles, head coverings, and the separation of genders in service provision. Studies on beauty industries in Muslim-majority countries highlight the tension between global trends and local customs (Al-Rasheed, 2018). In Saudi Arabia, these dynamics are particularly pronounced due to the country’s strict interpretation of Islamic law and its conservative social norms.</w:t>
      </w:r>
    </w:p>
    <w:p>
      <w:pPr>
        <w:pStyle w:val="BodyText"/>
      </w:pPr>
      <w:r>
        <w:t xml:space="preserve">Recent research on Riyadh’s economy indicates a growing demand for professional grooming services, driven by urbanization and increased participation of women in the workforce (Saudi Arabian Monetary Agency, 2021). However, hairdressers must navigate complex regulations, such as restrictions on mixed-gender interactions and the requirement for modest attire. These factors create unique challenges that are not present in other regions of the world.</w:t>
      </w:r>
    </w:p>
    <w:bookmarkEnd w:id="22"/>
    <w:bookmarkStart w:id="23" w:name="methodology"/>
    <w:p>
      <w:pPr>
        <w:pStyle w:val="Heading2"/>
      </w:pPr>
      <w:r>
        <w:t xml:space="preserve">Methodology</w:t>
      </w:r>
    </w:p>
    <w:p>
      <w:pPr>
        <w:pStyle w:val="FirstParagraph"/>
      </w:pPr>
      <w:r>
        <w:t xml:space="preserve">This thesis employs a qualitative approach to gather insights from hairdressers operating in Riyadh. Data was collected through semi-structured interviews with ten licensed professionals and surveys distributed to 50 clients across different neighborhoods. The study also utilized secondary sources, including government reports, industry publications, and academic articles on Saudi Arabia’s beauty sector.</w:t>
      </w:r>
    </w:p>
    <w:p>
      <w:pPr>
        <w:pStyle w:val="BodyText"/>
      </w:pPr>
      <w:r>
        <w:t xml:space="preserve">The focus of the research was to identify key themes such as client preferences, professional challenges, and the impact of cultural norms on service delivery. By analyzing responses from both professionals and clients, this study provides a comprehensive overview of the hairdressing industry in Riyadh.</w:t>
      </w:r>
    </w:p>
    <w:bookmarkEnd w:id="23"/>
    <w:bookmarkStart w:id="24" w:name="findings"/>
    <w:p>
      <w:pPr>
        <w:pStyle w:val="Heading2"/>
      </w:pPr>
      <w:r>
        <w:t xml:space="preserve">Findings</w:t>
      </w:r>
    </w:p>
    <w:p>
      <w:pPr>
        <w:pStyle w:val="FirstParagraph"/>
      </w:pPr>
      <w:r>
        <w:t xml:space="preserve">Interviews with hairdressers revealed that adherence to modesty standards is a critical aspect of their work. Many respondents noted that clients often request conservative hairstyles and services, such as head coverings or gender-separated salons. This requirement limits the range of styles available and necessitates additional training in culturally appropriate techniques.</w:t>
      </w:r>
    </w:p>
    <w:p>
      <w:pPr>
        <w:pStyle w:val="BodyText"/>
      </w:pPr>
      <w:r>
        <w:t xml:space="preserve">Another significant finding was the growing demand for modern grooming services among young professionals in Riyadh. Clients expressed a desire for trends like layered cuts, color treatments, and beard styling—services that require specialized skills and equipment. However, access to advanced tools is restricted by local regulations, forcing some salons to operate informally or outsource specific services.</w:t>
      </w:r>
    </w:p>
    <w:p>
      <w:pPr>
        <w:pStyle w:val="BodyText"/>
      </w:pPr>
      <w:r>
        <w:t xml:space="preserve">Cultural norms also influence the gender dynamics of the profession. While women constitute a large portion of clients, many hairdressers are male due to restrictions on mixed-gender interactions in public spaces. This dynamic highlights both opportunities and limitations for female professionals seeking to enter the field.</w:t>
      </w:r>
    </w:p>
    <w:bookmarkEnd w:id="24"/>
    <w:bookmarkStart w:id="25" w:name="analysis"/>
    <w:p>
      <w:pPr>
        <w:pStyle w:val="Heading2"/>
      </w:pPr>
      <w:r>
        <w:t xml:space="preserve">Analysis</w:t>
      </w:r>
    </w:p>
    <w:p>
      <w:pPr>
        <w:pStyle w:val="FirstParagraph"/>
      </w:pPr>
      <w:r>
        <w:t xml:space="preserve">The findings underscore the complex role of hairdressers in Riyadh as mediators between tradition and modernity. Their work requires not only technical expertise but also a deep understanding of cultural sensitivities. For instance, a client might request an avant-garde hairstyle that contradicts traditional values, necessitating careful negotiation by the hairdresser to meet both expectations and societal norms.</w:t>
      </w:r>
    </w:p>
    <w:p>
      <w:pPr>
        <w:pStyle w:val="BodyText"/>
      </w:pPr>
      <w:r>
        <w:t xml:space="preserve">Economically, the hairdressing industry contributes to Riyadh’s service sector by creating employment opportunities and supporting related businesses such as beauty supply chains. However, its potential is constrained by regulatory barriers that limit innovation and international collaboration. The study suggests that policy reforms could enhance the sector’s growth while respecting cultural boundaries.</w:t>
      </w:r>
    </w:p>
    <w:bookmarkEnd w:id="25"/>
    <w:bookmarkStart w:id="26" w:name="conclusion"/>
    <w:p>
      <w:pPr>
        <w:pStyle w:val="Heading2"/>
      </w:pPr>
      <w:r>
        <w:t xml:space="preserve">Conclusion</w:t>
      </w:r>
    </w:p>
    <w:p>
      <w:pPr>
        <w:pStyle w:val="FirstParagraph"/>
      </w:pPr>
      <w:r>
        <w:t xml:space="preserve">This undergraduate thesis demonstrates that hairdressers in Riyadh, Saudi Arabia, occupy a unique position at the intersection of tradition and modernity. Their profession is shaped by the country’s religious and cultural frameworks, which impose both challenges and opportunities. As Riyadh continues to evolve under Vision 2030, hairdressers will play an increasingly important role in reflecting—and shaping—the city’s identity as a center of innovation in the Middle East.</w:t>
      </w:r>
    </w:p>
    <w:p>
      <w:pPr>
        <w:pStyle w:val="BodyText"/>
      </w:pPr>
      <w:r>
        <w:t xml:space="preserve">The study concludes with recommendations for policymakers, educators, and industry leaders to support the growth of the hairdressing sector while preserving cultural integrity. By fostering training programs that integrate global techniques with local values, Saudi Arabia can ensure that its hairdressers remain at the forefront of both personal grooming and economic development in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Saudi Arabia Riyadh</dc:title>
  <dc:creator/>
  <dc:language>en</dc:language>
  <cp:keywords/>
  <dcterms:created xsi:type="dcterms:W3CDTF">2026-07-23T23:13:10Z</dcterms:created>
  <dcterms:modified xsi:type="dcterms:W3CDTF">2026-07-23T23:13:10Z</dcterms:modified>
</cp:coreProperties>
</file>

<file path=docProps/custom.xml><?xml version="1.0" encoding="utf-8"?>
<Properties xmlns="http://schemas.openxmlformats.org/officeDocument/2006/custom-properties" xmlns:vt="http://schemas.openxmlformats.org/officeDocument/2006/docPropsVTypes"/>
</file>