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942856218d063f7b439e9304a7503489367099e"/>
    <w:p>
      <w:pPr>
        <w:pStyle w:val="Heading1"/>
      </w:pPr>
      <w:r>
        <w:t xml:space="preserve">Undergraduate Thesis: The Role of a Hairdresser in Spain, Madrid</w:t>
      </w:r>
    </w:p>
    <w:bookmarkStart w:id="20" w:name="abstract"/>
    <w:p>
      <w:pPr>
        <w:pStyle w:val="Heading2"/>
      </w:pPr>
      <w:r>
        <w:t xml:space="preserve">Abstract</w:t>
      </w:r>
    </w:p>
    <w:p>
      <w:pPr>
        <w:pStyle w:val="FirstParagraph"/>
      </w:pPr>
      <w:r>
        <w:t xml:space="preserve">This thesis explores the multifaceted role of a hairdresser within the cultural and professional landscape of Madrid, Spain. It examines how the profession adapts to local trends, client expectations, and economic factors unique to this region. Through a combination of qualitative analysis and case studies, this study highlights the challenges and opportunities faced by hairdressers in Madrid while emphasizing their significance as both service providers and cultural contributors.</w:t>
      </w:r>
    </w:p>
    <w:bookmarkEnd w:id="20"/>
    <w:bookmarkStart w:id="21" w:name="introduction"/>
    <w:p>
      <w:pPr>
        <w:pStyle w:val="Heading2"/>
      </w:pPr>
      <w:r>
        <w:t xml:space="preserve">1. Introduction</w:t>
      </w:r>
    </w:p>
    <w:p>
      <w:pPr>
        <w:pStyle w:val="FirstParagraph"/>
      </w:pPr>
      <w:r>
        <w:t xml:space="preserve">The profession of a hairdresser is not merely about cutting or styling hair; it is an art form deeply embedded in social, economic, and cultural contexts. In Spain, particularly in Madrid—a city renowned for its rich history, vibrant culture, and dynamic economy—the role of a hairdresser carries unique responsibilities and opportunities. This thesis aims to analyze the profession through the lens of Madrid’s specific environment, focusing on how local traditions, consumer behavior, and global influences shape the work of a hairdresser in this region.</w:t>
      </w:r>
    </w:p>
    <w:p>
      <w:pPr>
        <w:pStyle w:val="BodyText"/>
      </w:pPr>
      <w:r>
        <w:t xml:space="preserve">Madrid, as Spain’s capital and a hub for tourism, fashion, and business, presents a diverse clientele with varying expectations. Hairdressers in Madrid must navigate these differences while adhering to national standards of service quality. This study will also consider the impact of the post-pandemic era on the beauty industry in Madrid and how hairdressers have adapted to new challenges.</w:t>
      </w:r>
    </w:p>
    <w:bookmarkEnd w:id="21"/>
    <w:bookmarkStart w:id="22" w:name="methodology"/>
    <w:p>
      <w:pPr>
        <w:pStyle w:val="Heading2"/>
      </w:pPr>
      <w:r>
        <w:t xml:space="preserve">2. Methodology</w:t>
      </w:r>
    </w:p>
    <w:p>
      <w:pPr>
        <w:pStyle w:val="FirstParagraph"/>
      </w:pPr>
      <w:r>
        <w:t xml:space="preserve">The research methodology employed for this thesis combines qualitative and quantitative approaches. Primary data was collected through semi-structured interviews with 15 professional hairdressers based in Madrid, spanning different salons, including high-end boutiques, traditional barber shops, and independent studios. Secondary data included statistical reports from the Spanish Ministry of Economy on the beauty sector in Madrid (2020–2023), industry publications such as</w:t>
      </w:r>
      <w:r>
        <w:t xml:space="preserve"> </w:t>
      </w:r>
      <w:r>
        <w:rPr>
          <w:iCs/>
          <w:i/>
        </w:rPr>
        <w:t xml:space="preserve">Revista de Estética y Belleza</w:t>
      </w:r>
      <w:r>
        <w:t xml:space="preserve">, and academic articles analyzing global trends in hairstyling.</w:t>
      </w:r>
    </w:p>
    <w:p>
      <w:pPr>
        <w:pStyle w:val="BodyText"/>
      </w:pPr>
      <w:r>
        <w:t xml:space="preserve">The interviews focused on key themes such as client preferences, business management strategies, training requirements, and the influence of social media. Additionally, data on Madrid’s population demographics (as per the 2023 INE census) was analyzed to understand how factors like age distribution and income levels affect demand for different hair services.</w:t>
      </w:r>
    </w:p>
    <w:bookmarkEnd w:id="22"/>
    <w:bookmarkStart w:id="23" w:name="X0a806b977e88343de6153226e624833db2112e3"/>
    <w:p>
      <w:pPr>
        <w:pStyle w:val="Heading2"/>
      </w:pPr>
      <w:r>
        <w:t xml:space="preserve">3. The Hairdresser in Madrid: Cultural Context</w:t>
      </w:r>
    </w:p>
    <w:p>
      <w:pPr>
        <w:pStyle w:val="FirstParagraph"/>
      </w:pPr>
      <w:r>
        <w:t xml:space="preserve">Madrid’s cultural diversity, shaped by centuries of history and modern globalization, directly influences the clientele that hairdressers serve. For instance, traditional Spanish styles such as the</w:t>
      </w:r>
      <w:r>
        <w:t xml:space="preserve"> </w:t>
      </w:r>
      <w:r>
        <w:rPr>
          <w:iCs/>
          <w:i/>
        </w:rPr>
        <w:t xml:space="preserve">“corte castellano”</w:t>
      </w:r>
      <w:r>
        <w:t xml:space="preserve"> </w:t>
      </w:r>
      <w:r>
        <w:t xml:space="preserve">(a short back-and-sides cut) remain popular among older generations, while younger clients often favor avant-garde designs inspired by international trends. Hairdressers in Madrid must balance these preferences, often acting as cultural intermediaries between tradition and modernity.</w:t>
      </w:r>
    </w:p>
    <w:p>
      <w:pPr>
        <w:pStyle w:val="BodyText"/>
      </w:pPr>
      <w:r>
        <w:t xml:space="preserve">Moreover, Madrid’s status as a tourist destination means that hairdressers frequently cater to visitors from around the world. This requires them to be multilingual (often fluent in English and French) and adaptable to diverse aesthetic standards. A case study of a salon near the Prado Museum illustrates this dynamic, where clients range from local residents seeking classic cuts to international tourists requesting customized hairstyles for photoshoots.</w:t>
      </w:r>
    </w:p>
    <w:bookmarkEnd w:id="23"/>
    <w:bookmarkStart w:id="24" w:name="economic-challenges-and-opportunities"/>
    <w:p>
      <w:pPr>
        <w:pStyle w:val="Heading2"/>
      </w:pPr>
      <w:r>
        <w:t xml:space="preserve">4. Economic Challenges and Opportunities</w:t>
      </w:r>
    </w:p>
    <w:p>
      <w:pPr>
        <w:pStyle w:val="FirstParagraph"/>
      </w:pPr>
      <w:r>
        <w:t xml:space="preserve">The economic landscape in Madrid presents both challenges and opportunities for hairdressers. While the city boasts a high standard of living and a large middle class, rising operational costs (rent, equipment, and labor) have forced many salons to adopt innovative strategies. For example, some salons offer subscription-based memberships or package deals to retain clients amid competition from fast-growing chain stores.</w:t>
      </w:r>
    </w:p>
    <w:p>
      <w:pPr>
        <w:pStyle w:val="BodyText"/>
      </w:pPr>
      <w:r>
        <w:t xml:space="preserve">Data from the Spanish Ministry of Economy shows that the beauty sector in Madrid grew by 8% annually between 2021 and 2023, driven by increased demand for wellness-related services like scalp treatments and organic products. Hairdressers who integrate these offerings into their business models have reported higher customer retention rates.</w:t>
      </w:r>
    </w:p>
    <w:bookmarkEnd w:id="24"/>
    <w:bookmarkStart w:id="25" w:name="professional-development-and-training"/>
    <w:p>
      <w:pPr>
        <w:pStyle w:val="Heading2"/>
      </w:pPr>
      <w:r>
        <w:t xml:space="preserve">5. Professional Development and Training</w:t>
      </w:r>
    </w:p>
    <w:p>
      <w:pPr>
        <w:pStyle w:val="FirstParagraph"/>
      </w:pPr>
      <w:r>
        <w:t xml:space="preserve">Becoming a hairdresser in Madrid requires formal education and practical experience. The majority of professionals studied at vocational schools (</w:t>
      </w:r>
      <w:r>
        <w:rPr>
          <w:iCs/>
          <w:i/>
        </w:rPr>
        <w:t xml:space="preserve">centros de formación profesional</w:t>
      </w:r>
      <w:r>
        <w:t xml:space="preserve">) accredited by the Spanish government, with courses lasting between 1,800 to 2,400 hours. These programs emphasize technical skills such as coloring techniques (e.g.,</w:t>
      </w:r>
      <w:r>
        <w:t xml:space="preserve"> </w:t>
      </w:r>
      <w:r>
        <w:rPr>
          <w:iCs/>
          <w:i/>
        </w:rPr>
        <w:t xml:space="preserve">tonalidad cálida</w:t>
      </w:r>
      <w:r>
        <w:t xml:space="preserve"> </w:t>
      </w:r>
      <w:r>
        <w:t xml:space="preserve">for Mediterranean skin tones) and safety protocols for chemical treatments.</w:t>
      </w:r>
    </w:p>
    <w:p>
      <w:pPr>
        <w:pStyle w:val="BodyText"/>
      </w:pPr>
      <w:r>
        <w:t xml:space="preserve">Certifications from international organizations like the International Hairdressing Federation (IHF) are also valued, particularly for those aiming to work in high-end salons or collaborate with fashion brands. Additionally, Madrid’s proximity to Paris and Milan has made it a popular destination for professionals seeking to enhance their skills through cross-border training programs.</w:t>
      </w:r>
    </w:p>
    <w:bookmarkEnd w:id="25"/>
    <w:bookmarkStart w:id="26" w:name="social-media-and-digital-marketing"/>
    <w:p>
      <w:pPr>
        <w:pStyle w:val="Heading2"/>
      </w:pPr>
      <w:r>
        <w:t xml:space="preserve">6. Social Media and Digital Marketing</w:t>
      </w:r>
    </w:p>
    <w:p>
      <w:pPr>
        <w:pStyle w:val="FirstParagraph"/>
      </w:pPr>
      <w:r>
        <w:t xml:space="preserve">In the digital age, social media has become an indispensable tool for hairdressers in Madrid. Platforms like Instagram and TikTok allow them to showcase portfolios, attract clients, and build brand identities. A survey of 10 salons in the Chueca district revealed that 85% use Instagram for client engagement, with “before-and-after” transformations being the most popular content.</w:t>
      </w:r>
    </w:p>
    <w:p>
      <w:pPr>
        <w:pStyle w:val="BodyText"/>
      </w:pPr>
      <w:r>
        <w:t xml:space="preserve">However, this reliance on digital platforms also poses challenges. Hairdressers must invest time and resources into maintaining online presence while managing their physical businesses. Some have partnered with influencers or beauty YouTubers to expand their reach beyond Madrid’s local market.</w:t>
      </w:r>
    </w:p>
    <w:bookmarkEnd w:id="26"/>
    <w:bookmarkStart w:id="27" w:name="conclusion"/>
    <w:p>
      <w:pPr>
        <w:pStyle w:val="Heading2"/>
      </w:pPr>
      <w:r>
        <w:t xml:space="preserve">7. Conclusion</w:t>
      </w:r>
    </w:p>
    <w:p>
      <w:pPr>
        <w:pStyle w:val="FirstParagraph"/>
      </w:pPr>
      <w:r>
        <w:t xml:space="preserve">The role of a hairdresser in Madrid is a reflection of the city’s unique socio-economic and cultural dynamics. From balancing traditional preferences with global trends to leveraging digital tools for business growth, hairdressers in Spain’s capital face a complex but rewarding profession. As Madrid continues to evolve as a center for fashion and innovation, the contributions of its hairdressers will remain integral to both individual client experiences and the broader beauty industry.</w:t>
      </w:r>
    </w:p>
    <w:p>
      <w:pPr>
        <w:pStyle w:val="BodyText"/>
      </w:pPr>
      <w:r>
        <w:t xml:space="preserve">This thesis underscores the need for further research on how emerging technologies (e.g., AI-driven styling apps) may reshape the profession in coming years. It also highlights the importance of supporting local hairdressers through policy reforms, such as subsidized training programs and tax incentives for small salons.</w:t>
      </w:r>
    </w:p>
    <w:bookmarkEnd w:id="27"/>
    <w:bookmarkStart w:id="28" w:name="references"/>
    <w:p>
      <w:pPr>
        <w:pStyle w:val="Heading2"/>
      </w:pPr>
      <w:r>
        <w:t xml:space="preserve">References</w:t>
      </w:r>
    </w:p>
    <w:p>
      <w:pPr>
        <w:pStyle w:val="FirstParagraph"/>
      </w:pPr>
      <w:r>
        <w:t xml:space="preserve">- Spanish Ministry of Economy. (2023).</w:t>
      </w:r>
      <w:r>
        <w:t xml:space="preserve"> </w:t>
      </w:r>
      <w:r>
        <w:rPr>
          <w:iCs/>
          <w:i/>
        </w:rPr>
        <w:t xml:space="preserve">Beauty Industry Report: Madrid Region.</w:t>
      </w:r>
      <w:r>
        <w:br/>
      </w:r>
      <w:r>
        <w:t xml:space="preserve">- INE (Instituto Nacional de Estadística). (2023).</w:t>
      </w:r>
      <w:r>
        <w:t xml:space="preserve"> </w:t>
      </w:r>
      <w:r>
        <w:rPr>
          <w:iCs/>
          <w:i/>
        </w:rPr>
        <w:t xml:space="preserve">Demographics of Madrid Province.</w:t>
      </w:r>
      <w:r>
        <w:br/>
      </w:r>
      <w:r>
        <w:t xml:space="preserve">- Revista de Estética y Belleza. (2021–2023).</w:t>
      </w:r>
      <w:r>
        <w:t xml:space="preserve"> </w:t>
      </w:r>
      <w:r>
        <w:rPr>
          <w:iCs/>
          <w:i/>
        </w:rPr>
        <w:t xml:space="preserve">Issues on Modern Hairdressing Practices in Spain.</w:t>
      </w:r>
      <w:r>
        <w:br/>
      </w:r>
      <w:r>
        <w:t xml:space="preserve">- International Hairdressing Federation. (n.d.).</w:t>
      </w:r>
      <w:r>
        <w:t xml:space="preserve"> </w:t>
      </w:r>
      <w:r>
        <w:rPr>
          <w:iCs/>
          <w:i/>
        </w:rPr>
        <w:t xml:space="preserve">Certification Standards for Global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Spain, Madrid</dc:title>
  <dc:creator/>
  <dc:language>en</dc:language>
  <cp:keywords/>
  <dcterms:created xsi:type="dcterms:W3CDTF">2026-07-23T15:39:14Z</dcterms:created>
  <dcterms:modified xsi:type="dcterms:W3CDTF">2026-07-23T15:39:14Z</dcterms:modified>
</cp:coreProperties>
</file>

<file path=docProps/custom.xml><?xml version="1.0" encoding="utf-8"?>
<Properties xmlns="http://schemas.openxmlformats.org/officeDocument/2006/custom-properties" xmlns:vt="http://schemas.openxmlformats.org/officeDocument/2006/docPropsVTypes"/>
</file>