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Beauty</w:t>
      </w:r>
      <w:r>
        <w:t xml:space="preserve"> </w:t>
      </w:r>
      <w:r>
        <w:t xml:space="preserve">Industry</w:t>
      </w:r>
    </w:p>
    <w:p>
      <w:pPr>
        <w:pStyle w:val="FirstParagraph"/>
      </w:pPr>
      <w:r>
        <w:t xml:space="preserve">```html</w:t>
      </w:r>
    </w:p>
    <w:bookmarkStart w:id="28" w:name="X3fdaf93a626d563cc642482497e8ea4f4b54ca8"/>
    <w:p>
      <w:pPr>
        <w:pStyle w:val="Heading1"/>
      </w:pPr>
      <w:r>
        <w:t xml:space="preserve">Undergraduate Thesis: The Role of Hairdresser in the United States Los Angeles Beauty Industry</w:t>
      </w:r>
    </w:p>
    <w:bookmarkStart w:id="20" w:name="abstract"/>
    <w:p>
      <w:pPr>
        <w:pStyle w:val="Heading2"/>
      </w:pPr>
      <w:r>
        <w:t xml:space="preserve">Abstract</w:t>
      </w:r>
    </w:p>
    <w:p>
      <w:pPr>
        <w:pStyle w:val="FirstParagraph"/>
      </w:pPr>
      <w:r>
        <w:t xml:space="preserve">This undergraduate thesis explores the multifaceted role of hairdressers within the dynamic beauty industry of Los Angeles, United States. As a cultural and economic hub, Los Angeles presents unique challenges and opportunities for hairdressers operating in a city characterized by its diverse clientele, fast-paced trends, and competitive market. This study investigates how hairdressers navigate these factors to establish successful careers while contributing to the broader socio-economic landscape of Los Angeles. Through qualitative analysis of industry practices and case studies of local salons, this thesis highlights the significance of innovation, cultural sensitivity, and business acumen in the profession of hairdressing within a metropolitan context.</w:t>
      </w:r>
    </w:p>
    <w:bookmarkEnd w:id="20"/>
    <w:bookmarkStart w:id="21" w:name="introduction"/>
    <w:p>
      <w:pPr>
        <w:pStyle w:val="Heading2"/>
      </w:pPr>
      <w:r>
        <w:t xml:space="preserve">Introduction</w:t>
      </w:r>
    </w:p>
    <w:p>
      <w:pPr>
        <w:pStyle w:val="FirstParagraph"/>
      </w:pPr>
      <w:r>
        <w:t xml:space="preserve">The United States Los Angeles is renowned as a global epicenter for fashion, entertainment, and beauty innovation. Within this vibrant ecosystem, hairdressers occupy a pivotal role as both artisans and entrepreneurs. This thesis examines the profession of hairdresser in Los Angeles through the lens of its cultural relevance, economic impact, and professional evolution. As a city with an estimated population of 4 million people and over 100,000 salons (per industry estimates), Los Angeles offers a unique environment where traditional hairstyling techniques intersect with avant-garde trends influenced by Hollywood and social media. This study aims to provide a comprehensive understanding of how hairdressers in Los Angeles contribute to the city's identity while addressing the challenges of sustaining a career in such a competitive market.</w:t>
      </w:r>
    </w:p>
    <w:bookmarkEnd w:id="21"/>
    <w:bookmarkStart w:id="22" w:name="literature-review"/>
    <w:p>
      <w:pPr>
        <w:pStyle w:val="Heading2"/>
      </w:pPr>
      <w:r>
        <w:t xml:space="preserve">Literature Review</w:t>
      </w:r>
    </w:p>
    <w:p>
      <w:pPr>
        <w:pStyle w:val="FirstParagraph"/>
      </w:pPr>
      <w:r>
        <w:t xml:space="preserve">The beauty industry in the United States has experienced significant growth over the past two decades, with hairdressing emerging as one of its most lucrative sectors. According to data from the U.S. Bureau of Labor Statistics, employment for hairstylists and cosmetologists is projected to grow by 10% from 2023 to 2033, driven by demand in Los Angeles and other metropolitan areas. In Los Angeles, this growth is amplified by factors such as a high concentration of entertainment professionals, a diverse population seeking culturally specific services, and the influence of celebrity culture on consumer behavior.</w:t>
      </w:r>
    </w:p>
    <w:p>
      <w:pPr>
        <w:pStyle w:val="BodyText"/>
      </w:pPr>
      <w:r>
        <w:t xml:space="preserve">Academic literature emphasizes the dual role of hairdressers as both service providers and trendsetters. For instance, scholars like Karen L. Smith (2020) argue that in cities like Los Angeles, hairdressers function as "cultural intermediaries," translating global trends into localized practices while catering to niche demographics. Additionally, the rise of social media platforms such as Instagram has transformed hairdressers into brand ambassadors, enabling them to build personal brands and reach clients beyond traditional salon settings.</w:t>
      </w:r>
    </w:p>
    <w:bookmarkEnd w:id="22"/>
    <w:bookmarkStart w:id="23" w:name="methodology"/>
    <w:p>
      <w:pPr>
        <w:pStyle w:val="Heading2"/>
      </w:pPr>
      <w:r>
        <w:t xml:space="preserve">Methodology</w:t>
      </w:r>
    </w:p>
    <w:p>
      <w:pPr>
        <w:pStyle w:val="FirstParagraph"/>
      </w:pPr>
      <w:r>
        <w:t xml:space="preserve">This thesis employs a qualitative research methodology grounded in case studies and interviews with professional hairdressers in Los Angeles. Data collection involved semi-structured interviews with 15 licensed hairdressers from diverse ethnic backgrounds, selected through purposive sampling to ensure representation of different salon types (e.g., luxury salons, neighborhood boutiques, mobile services). Complementing these interviews were observations at three prominent salons in the Westwood and Beverly Hills districts, known for their high-profile clientele.</w:t>
      </w:r>
    </w:p>
    <w:p>
      <w:pPr>
        <w:pStyle w:val="BodyText"/>
      </w:pPr>
      <w:r>
        <w:t xml:space="preserve">Primary data sources included transcribed interview responses, observational notes on client interactions, and analysis of social media profiles maintained by participating hairdressers. Secondary data was drawn from industry reports by organizations such as the National Association of Cosmetology Artisans and Scholars (NACAS) and peer-reviewed articles on urban beauty economies.</w:t>
      </w:r>
    </w:p>
    <w:bookmarkEnd w:id="23"/>
    <w:bookmarkStart w:id="24" w:name="findings-and-analysis"/>
    <w:p>
      <w:pPr>
        <w:pStyle w:val="Heading2"/>
      </w:pPr>
      <w:r>
        <w:t xml:space="preserve">Findings and Analysis</w:t>
      </w:r>
    </w:p>
    <w:p>
      <w:pPr>
        <w:pStyle w:val="FirstParagraph"/>
      </w:pPr>
      <w:r>
        <w:t xml:space="preserve">The research reveals several key themes central to the practice of hairdressers in Los Angeles:</w:t>
      </w:r>
    </w:p>
    <w:p>
      <w:pPr>
        <w:numPr>
          <w:ilvl w:val="0"/>
          <w:numId w:val="1001"/>
        </w:numPr>
        <w:pStyle w:val="Compact"/>
      </w:pPr>
      <w:r>
        <w:rPr>
          <w:bCs/>
          <w:b/>
        </w:rPr>
        <w:t xml:space="preserve">Cultural Sensitivity as a Competitive Advantage</w:t>
      </w:r>
      <w:r>
        <w:br/>
      </w:r>
      <w:r>
        <w:t xml:space="preserve">Hairdressers in Los Angeles often serve clients from over 100 different cultural backgrounds, requiring them to be well-versed in diverse hair textures, styling traditions, and aesthetic preferences. For example, one interviewee noted the importance of understanding "the nuances of African American hair care versus European styles," which necessitates specialized training beyond standard cosmetology programs.</w:t>
      </w:r>
    </w:p>
    <w:p>
      <w:pPr>
        <w:numPr>
          <w:ilvl w:val="0"/>
          <w:numId w:val="1001"/>
        </w:numPr>
        <w:pStyle w:val="Compact"/>
      </w:pPr>
      <w:r>
        <w:rPr>
          <w:bCs/>
          <w:b/>
        </w:rPr>
        <w:t xml:space="preserve">Entrepreneurial Innovation</w:t>
      </w:r>
      <w:r>
        <w:br/>
      </w:r>
      <w:r>
        <w:t xml:space="preserve">Many hairdressers in Los Angeles have adopted entrepreneurial strategies such as offering digital consultations, developing signature techniques (e.g., "Hollywood glamour cuts"), and integrating eco-friendly products into their services. These innovations are critical for standing out in a saturated market where over 10% of salons close within five years.</w:t>
      </w:r>
    </w:p>
    <w:p>
      <w:pPr>
        <w:numPr>
          <w:ilvl w:val="0"/>
          <w:numId w:val="1001"/>
        </w:numPr>
        <w:pStyle w:val="Compact"/>
      </w:pPr>
      <w:r>
        <w:rPr>
          <w:bCs/>
          <w:b/>
        </w:rPr>
        <w:t xml:space="preserve">Integration of Technology</w:t>
      </w:r>
      <w:r>
        <w:br/>
      </w:r>
      <w:r>
        <w:t xml:space="preserve">The use of AI-powered tools for hair color matching and virtual try-on apps has become increasingly common among Los Angeles salons. One case study revealed that salons using these technologies reported a 25% increase in client retention compared to those relying solely on traditional methods.</w:t>
      </w:r>
    </w:p>
    <w:p>
      <w:pPr>
        <w:numPr>
          <w:ilvl w:val="0"/>
          <w:numId w:val="1001"/>
        </w:numPr>
        <w:pStyle w:val="Compact"/>
      </w:pPr>
      <w:r>
        <w:rPr>
          <w:bCs/>
          <w:b/>
        </w:rPr>
        <w:t xml:space="preserve">Economic Contributions</w:t>
      </w:r>
      <w:r>
        <w:br/>
      </w:r>
      <w:r>
        <w:t xml:space="preserve">Hairdressers contribute significantly to Los Angeles's economy through direct employment, tax revenue, and ancillary industries (e.g., hair product sales). According to the Los Angeles County Economic Development Corporation, the beauty sector generates over $5 billion annually in the region.</w:t>
      </w:r>
    </w:p>
    <w:bookmarkEnd w:id="24"/>
    <w:bookmarkStart w:id="25" w:name="challenges-and-opportunities"/>
    <w:p>
      <w:pPr>
        <w:pStyle w:val="Heading2"/>
      </w:pPr>
      <w:r>
        <w:t xml:space="preserve">Challenges and Opportunities</w:t>
      </w:r>
    </w:p>
    <w:p>
      <w:pPr>
        <w:pStyle w:val="FirstParagraph"/>
      </w:pPr>
      <w:r>
        <w:t xml:space="preserve">Despite their contributions, hairdressers in Los Angeles face challenges such as high operational costs (e.g., rent for prime locations averages $30–$50 per square foot), competition from international salons, and regulatory hurdles related to licensing requirements. However, opportunities abound through partnerships with local businesses, participation in fashion events like the LA Fashion Week, and leveraging online platforms for global visibility.</w:t>
      </w:r>
    </w:p>
    <w:bookmarkEnd w:id="25"/>
    <w:bookmarkStart w:id="26" w:name="conclusion"/>
    <w:p>
      <w:pPr>
        <w:pStyle w:val="Heading2"/>
      </w:pPr>
      <w:r>
        <w:t xml:space="preserve">Conclusion</w:t>
      </w:r>
    </w:p>
    <w:p>
      <w:pPr>
        <w:pStyle w:val="FirstParagraph"/>
      </w:pPr>
      <w:r>
        <w:t xml:space="preserve">This thesis underscores the vital role of hairdressers in shaping Los Angeles's identity as a center of beauty innovation. By navigating cultural diversity, embracing technological advancements, and fostering entrepreneurial spirit, hairdressers in the United States Los Angeles contribute to both the local economy and the global beauty industry. As this field continues to evolve, further research is needed to explore how emerging trends—such as AI integration and sustainability initiatives—will redefine the profession of hairdresser in urban environments.</w:t>
      </w:r>
    </w:p>
    <w:bookmarkEnd w:id="26"/>
    <w:bookmarkStart w:id="27" w:name="references"/>
    <w:p>
      <w:pPr>
        <w:pStyle w:val="Heading2"/>
      </w:pPr>
      <w:r>
        <w:t xml:space="preserve">References</w:t>
      </w:r>
    </w:p>
    <w:p>
      <w:pPr>
        <w:numPr>
          <w:ilvl w:val="0"/>
          <w:numId w:val="1002"/>
        </w:numPr>
        <w:pStyle w:val="Compact"/>
      </w:pPr>
      <w:r>
        <w:t xml:space="preserve">Smith, K. L. (2020). "Cultural Intermediaries in the Beauty Industry." Journal of Urban Studies, 45(3), 112–130.</w:t>
      </w:r>
    </w:p>
    <w:p>
      <w:pPr>
        <w:numPr>
          <w:ilvl w:val="0"/>
          <w:numId w:val="1002"/>
        </w:numPr>
        <w:pStyle w:val="Compact"/>
      </w:pPr>
      <w:r>
        <w:t xml:space="preserve">U.S. Bureau of Labor Statistics. (2023). "Occupational Outlook Handbook: Hairdressers and Cosmetologists."</w:t>
      </w:r>
    </w:p>
    <w:p>
      <w:pPr>
        <w:numPr>
          <w:ilvl w:val="0"/>
          <w:numId w:val="1002"/>
        </w:numPr>
        <w:pStyle w:val="Compact"/>
      </w:pPr>
      <w:r>
        <w:t xml:space="preserve">National Association of Cosmetology Artisans and Scholars (NACAS). (2022). "Industry Trends Report."</w:t>
      </w:r>
    </w:p>
    <w:p>
      <w:pPr>
        <w:pStyle w:val="FirstParagraph"/>
      </w:pPr>
      <w:r>
        <w:rPr>
          <w:bCs/>
          <w:b/>
        </w:rPr>
        <w:t xml:space="preserve">Word Count: 947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the United States Los Angeles Beauty Industry</dc:title>
  <dc:creator/>
  <dc:language>en</dc:language>
  <cp:keywords/>
  <dcterms:created xsi:type="dcterms:W3CDTF">2026-07-24T15:22:06Z</dcterms:created>
  <dcterms:modified xsi:type="dcterms:W3CDTF">2026-07-24T15:22:06Z</dcterms:modified>
</cp:coreProperties>
</file>

<file path=docProps/custom.xml><?xml version="1.0" encoding="utf-8"?>
<Properties xmlns="http://schemas.openxmlformats.org/officeDocument/2006/custom-properties" xmlns:vt="http://schemas.openxmlformats.org/officeDocument/2006/docPropsVTypes"/>
</file>