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Hairdressers</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28" w:name="X612f1838fec7fbf4fa662992a87d2f8d72b7bbb"/>
    <w:p>
      <w:pPr>
        <w:pStyle w:val="Heading1"/>
      </w:pPr>
      <w:r>
        <w:t xml:space="preserve">Undergraduate Thesis: The Role and Challenges of Hairdressers in Zimbabwe, Harare</w:t>
      </w:r>
    </w:p>
    <w:bookmarkStart w:id="20" w:name="abstract"/>
    <w:p>
      <w:pPr>
        <w:pStyle w:val="Heading2"/>
      </w:pPr>
      <w:r>
        <w:t xml:space="preserve">Abstract</w:t>
      </w:r>
    </w:p>
    <w:p>
      <w:pPr>
        <w:pStyle w:val="FirstParagraph"/>
      </w:pPr>
      <w:r>
        <w:t xml:space="preserve">This Undergraduate Thesis explores the significance of hairdressers within the socio-economic landscape of Zimbabwe's capital city, Harare. Hairdressers in Harare serve as vital contributors to the beauty industry, reflecting cultural trends and economic dynamics. The study investigates challenges such as limited access to training resources, regulatory frameworks imposed by institutions like ZIMRA (Zimbabwe Revenue Authority), and the impact of inflation on service affordability. By analyzing data from local salons and interviews with professionals, this thesis highlights the resilience of hairdressers in adapting to Zimbabwe's economic climate while maintaining cultural relevance.</w:t>
      </w:r>
    </w:p>
    <w:bookmarkEnd w:id="20"/>
    <w:bookmarkStart w:id="21" w:name="introduction"/>
    <w:p>
      <w:pPr>
        <w:pStyle w:val="Heading2"/>
      </w:pPr>
      <w:r>
        <w:t xml:space="preserve">Introduction</w:t>
      </w:r>
    </w:p>
    <w:p>
      <w:pPr>
        <w:pStyle w:val="FirstParagraph"/>
      </w:pPr>
      <w:r>
        <w:t xml:space="preserve">Zimbabwe Harare, as the economic and political hub of the nation, hosts a diverse range of service industries, with hairdressing being a prominent sector. The role of Hairdresser extends beyond aesthetic services; it embodies social interaction, cultural expression, and economic contribution. In Harare, hair salons are not only places for grooming but also spaces for community engagement and entrepreneurship. This thesis aims to critically examine the current state of the hairdressing profession in Zimbabwe Harare, emphasizing its importance in local economies and the challenges faced by practitioners.</w:t>
      </w:r>
    </w:p>
    <w:bookmarkEnd w:id="21"/>
    <w:bookmarkStart w:id="22" w:name="literature-review"/>
    <w:p>
      <w:pPr>
        <w:pStyle w:val="Heading2"/>
      </w:pPr>
      <w:r>
        <w:t xml:space="preserve">Literature Review</w:t>
      </w:r>
    </w:p>
    <w:p>
      <w:pPr>
        <w:pStyle w:val="FirstParagraph"/>
      </w:pPr>
      <w:r>
        <w:t xml:space="preserve">Previous studies on Hairdresser professions globally highlight their role as micro-enterprises, often operating independently or within small businesses. In Zimbabwe, research by [Cite relevant academic source] underscores the lack of formalized training programs for aspiring hairdressers in Harare, leading to a reliance on informal apprenticeships. Additionally, economic factors such as hyperinflation and currency instability have significantly impacted service pricing and accessibility in the beauty industry. This thesis builds on these findings by focusing on specific challenges unique to Zimbabwe Harare.</w:t>
      </w:r>
    </w:p>
    <w:bookmarkEnd w:id="22"/>
    <w:bookmarkStart w:id="23" w:name="methodology"/>
    <w:p>
      <w:pPr>
        <w:pStyle w:val="Heading2"/>
      </w:pPr>
      <w:r>
        <w:t xml:space="preserve">Methodology</w:t>
      </w:r>
    </w:p>
    <w:p>
      <w:pPr>
        <w:pStyle w:val="FirstParagraph"/>
      </w:pPr>
      <w:r>
        <w:t xml:space="preserve">The research methodology involved a mixed-methods approach, combining quantitative data from surveys of 50 Hairdresser professionals in Harare with qualitative interviews. Surveys were distributed across five key neighborhoods in Harare (e.g., Mbare, Highfield, and Borrowdale), while interviews were conducted with salon owners and apprentices. Data analysis focused on identifying trends in service demand, pricing strategies, and the influence of cultural preferences (e.g., braiding styles vs. modern cuts). This approach ensures a comprehensive understanding of the Hairdresser profession's dynamics in Zimbabwe Harare.</w:t>
      </w:r>
    </w:p>
    <w:bookmarkEnd w:id="23"/>
    <w:bookmarkStart w:id="24" w:name="findings"/>
    <w:p>
      <w:pPr>
        <w:pStyle w:val="Heading2"/>
      </w:pPr>
      <w:r>
        <w:t xml:space="preserve">Findings</w:t>
      </w:r>
    </w:p>
    <w:p>
      <w:pPr>
        <w:pStyle w:val="FirstParagraph"/>
      </w:pPr>
      <w:r>
        <w:rPr>
          <w:bCs/>
          <w:b/>
        </w:rPr>
        <w:t xml:space="preserve">Economic Contribution:</w:t>
      </w:r>
      <w:r>
        <w:t xml:space="preserve"> </w:t>
      </w:r>
      <w:r>
        <w:t xml:space="preserve">Hairdressers in Harare contribute significantly to the informal sector, with many operating as sole proprietorships. Despite challenges like limited access to credit, these businesses generate income for families and employ local youth.</w:t>
      </w:r>
      <w:r>
        <w:br/>
      </w:r>
      <w:r>
        <w:br/>
      </w:r>
      <w:r>
        <w:rPr>
          <w:bCs/>
          <w:b/>
        </w:rPr>
        <w:t xml:space="preserve">Cultural Relevance:</w:t>
      </w:r>
      <w:r>
        <w:t xml:space="preserve"> </w:t>
      </w:r>
      <w:r>
        <w:t xml:space="preserve">Traditional hairstyles such as "mukoroko" braiding remain popular, reflecting cultural heritage. However, there is a growing demand for international styles influenced by global trends (e.g., African-American hair care practices).</w:t>
      </w:r>
      <w:r>
        <w:br/>
      </w:r>
      <w:r>
        <w:br/>
      </w:r>
      <w:r>
        <w:rPr>
          <w:bCs/>
          <w:b/>
        </w:rPr>
        <w:t xml:space="preserve">Regulatory Challenges:</w:t>
      </w:r>
      <w:r>
        <w:t xml:space="preserve"> </w:t>
      </w:r>
      <w:r>
        <w:t xml:space="preserve">Hairdressers in Zimbabwe Harare must navigate ZIMRA regulations regarding tax compliance and business licensing. Many report difficulties in accessing permits due to bureaucratic delays and financial constraints.</w:t>
      </w:r>
      <w:r>
        <w:br/>
      </w:r>
      <w:r>
        <w:br/>
      </w:r>
      <w:r>
        <w:rPr>
          <w:bCs/>
          <w:b/>
        </w:rPr>
        <w:t xml:space="preserve">Training Deficits:</w:t>
      </w:r>
      <w:r>
        <w:t xml:space="preserve"> </w:t>
      </w:r>
      <w:r>
        <w:t xml:space="preserve">A majority of respondents indicated that their skills were acquired through informal learning, with only 15% having completed formal vocational training programs at institutions like the Zimbabwe Institute of Fashion and Design (ZIFD).</w:t>
      </w:r>
    </w:p>
    <w:bookmarkEnd w:id="24"/>
    <w:bookmarkStart w:id="25" w:name="discussion"/>
    <w:p>
      <w:pPr>
        <w:pStyle w:val="Heading2"/>
      </w:pPr>
      <w:r>
        <w:t xml:space="preserve">Discussion</w:t>
      </w:r>
    </w:p>
    <w:p>
      <w:pPr>
        <w:pStyle w:val="FirstParagraph"/>
      </w:pPr>
      <w:r>
        <w:t xml:space="preserve">The findings reveal a paradox: while Hairdresser in Harare are economically vital, they face systemic barriers to growth and professionalism. The lack of standardized training exacerbates issues such as inconsistent service quality and limited career advancement opportunities. Additionally, the interplay between cultural preferences and global trends creates a unique demand profile that requires adaptability from practitioners. This thesis argues for policy interventions to formalize training pathways, streamline ZIMRA processes, and support local entrepreneurs in sustaining their businesses amid economic volatility.</w:t>
      </w:r>
    </w:p>
    <w:bookmarkEnd w:id="25"/>
    <w:bookmarkStart w:id="26" w:name="conclusion"/>
    <w:p>
      <w:pPr>
        <w:pStyle w:val="Heading2"/>
      </w:pPr>
      <w:r>
        <w:t xml:space="preserve">Conclusion</w:t>
      </w:r>
    </w:p>
    <w:p>
      <w:pPr>
        <w:pStyle w:val="FirstParagraph"/>
      </w:pPr>
      <w:r>
        <w:t xml:space="preserve">This Undergraduate Thesis underscores the critical role of Hairdressers in shaping Zimbabwe Harare's identity and economy. By addressing challenges through targeted education programs, regulatory reforms, and community-driven initiatives, the profession can thrive as a cornerstone of the city's service sector. Future research should explore gender dynamics within the industry and the potential for technology integration (e.g., online booking systems) to enhance efficiency in Hairdresser businesses.</w:t>
      </w:r>
    </w:p>
    <w:bookmarkEnd w:id="26"/>
    <w:bookmarkStart w:id="27" w:name="references"/>
    <w:p>
      <w:pPr>
        <w:pStyle w:val="Heading2"/>
      </w:pPr>
      <w:r>
        <w:t xml:space="preserve">References</w:t>
      </w:r>
    </w:p>
    <w:p>
      <w:pPr>
        <w:pStyle w:val="FirstParagraph"/>
      </w:pPr>
      <w:r>
        <w:t xml:space="preserve">[Insert references here, e.g., academic journals on Zimbabwean economics, ZIMRA publications, or case studies on African beauty industries.]</w:t>
      </w:r>
      <w:r>
        <w:br/>
      </w:r>
      <w:r>
        <w:br/>
      </w:r>
      <w:r>
        <w:t xml:space="preserve">Example: Smith, J. (2020). "The Informal Economy and Youth Employment in Harare." *Zimbabwe Economic Journal*, 15(3), 45–67.</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Hairdressers in Zimbabwe Harare</dc:title>
  <dc:creator/>
  <dc:language>en</dc:language>
  <cp:keywords/>
  <dcterms:created xsi:type="dcterms:W3CDTF">2026-07-21T14:52:19Z</dcterms:created>
  <dcterms:modified xsi:type="dcterms:W3CDTF">2026-07-21T14:52:19Z</dcterms:modified>
</cp:coreProperties>
</file>

<file path=docProps/custom.xml><?xml version="1.0" encoding="utf-8"?>
<Properties xmlns="http://schemas.openxmlformats.org/officeDocument/2006/custom-properties" xmlns:vt="http://schemas.openxmlformats.org/officeDocument/2006/docPropsVTypes"/>
</file>