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d8f71ef82a10076df9a39869d06999714bb0e66"/>
    <w:p>
      <w:pPr>
        <w:pStyle w:val="Heading1"/>
      </w:pPr>
      <w:r>
        <w:t xml:space="preserve">Undergraduate Thesis: The Role and Challenges of a Human Resources Manager in Australia Brisbane</w:t>
      </w:r>
    </w:p>
    <w:bookmarkStart w:id="20" w:name="introduction"/>
    <w:p>
      <w:pPr>
        <w:pStyle w:val="Heading2"/>
      </w:pPr>
      <w:r>
        <w:t xml:space="preserve">Introduction</w:t>
      </w:r>
    </w:p>
    <w:p>
      <w:pPr>
        <w:pStyle w:val="FirstParagraph"/>
      </w:pPr>
      <w:r>
        <w:t xml:space="preserve">The role of a Human Resources Manager (HRM) is pivotal to the success of any organization, particularly in dynamic markets like Australia Brisbane. As an undergraduate thesis, this document explores the responsibilities, challenges, and strategic importance of HR Managers operating within the unique socio-economic environment of Brisbane. By examining local labor market trends, legal frameworks, and organizational demands in Queensland's capital city, this study highlights how HR professionals contribute to fostering workplace culture and driving business growth.</w:t>
      </w:r>
    </w:p>
    <w:bookmarkEnd w:id="20"/>
    <w:bookmarkStart w:id="21" w:name="literature-review"/>
    <w:p>
      <w:pPr>
        <w:pStyle w:val="Heading2"/>
      </w:pPr>
      <w:r>
        <w:t xml:space="preserve">Literature Review</w:t>
      </w:r>
    </w:p>
    <w:p>
      <w:pPr>
        <w:pStyle w:val="FirstParagraph"/>
      </w:pPr>
      <w:r>
        <w:t xml:space="preserve">Human Resources Management (HRM) encompasses a wide range of functions, including talent acquisition, employee development, performance management, and compliance with labor regulations. In Australia Brisbane, HR Managers must navigate the complexities of national employment laws while addressing the specific needs of a diverse workforce. Research by Smith et al. (2020) underscores that effective HR strategies align with organizational goals and enhance productivity. However, in regions like Brisbane, where industries such as technology, healthcare, and tourism thrive (Brisbane Economic Forum, 2023), HR Managers face unique challenges in attracting skilled professionals and ensuring workplace inclusivity.</w:t>
      </w:r>
    </w:p>
    <w:bookmarkEnd w:id="21"/>
    <w:bookmarkStart w:id="22" w:name="economic-context-of-australia-brisbane"/>
    <w:p>
      <w:pPr>
        <w:pStyle w:val="Heading2"/>
      </w:pPr>
      <w:r>
        <w:t xml:space="preserve">Economic Context of Australia Brisbane</w:t>
      </w:r>
    </w:p>
    <w:p>
      <w:pPr>
        <w:pStyle w:val="FirstParagraph"/>
      </w:pPr>
      <w:r>
        <w:t xml:space="preserve">Brisbane is the third-largest city in Australia and a key economic hub in Queensland. Its growing population, coupled with investments in infrastructure like the Brisbane Metro and South East Queensland's renewable energy projects, has spurred demand for skilled labor. This context places HR Managers at the forefront of talent management, requiring them to balance recruitment needs with competitive compensation packages and workplace flexibility. Additionally, Brisbane’s multicultural population demands culturally sensitive HR practices to promote equity and reduce turnover rates.</w:t>
      </w:r>
    </w:p>
    <w:bookmarkEnd w:id="22"/>
    <w:bookmarkStart w:id="23" w:name="Xbe28acd9604f394c204671c64971fdbe5eed804"/>
    <w:p>
      <w:pPr>
        <w:pStyle w:val="Heading2"/>
      </w:pPr>
      <w:r>
        <w:t xml:space="preserve">Challenges Faced by Human Resources Managers in Brisbane</w:t>
      </w:r>
    </w:p>
    <w:p>
      <w:pPr>
        <w:pStyle w:val="FirstParagraph"/>
      </w:pPr>
      <w:r>
        <w:t xml:space="preserve">HR Managers in Australia Brisbane encounter multifaceted challenges. Firstly, the city's labor market is competitive, with a shortage of specialized skills in sectors like cybersecurity and renewable energy (Queensland Government Labour Market Report, 2024). Secondly, compliance with Australian Fair Work Act regulations demands meticulous attention to detail. Furthermore, the rapid pace of digital transformation necessitates upskilling employees while maintaining morale. Lastly, managing workplace diversity in a city with over 30% of residents born overseas requires robust inclusion strategies.</w:t>
      </w:r>
    </w:p>
    <w:bookmarkEnd w:id="23"/>
    <w:bookmarkStart w:id="24" w:name="Xa0a3e9ce6e72cab3fba462cdb4e4fbcd03dcdb1"/>
    <w:p>
      <w:pPr>
        <w:pStyle w:val="Heading2"/>
      </w:pPr>
      <w:r>
        <w:t xml:space="preserve">Strategic Importance of Human Resources Management</w:t>
      </w:r>
    </w:p>
    <w:p>
      <w:pPr>
        <w:pStyle w:val="FirstParagraph"/>
      </w:pPr>
      <w:r>
        <w:t xml:space="preserve">A strategic HRM approach is essential for organizational sustainability in Brisbane. For example, companies like Atlassian and Queensland University of Technology (QUT) have leveraged innovative HR practices to retain talent and foster innovation. By implementing employee wellness programs, flexible work arrangements, and continuous learning opportunities, HR Managers can align workforce development with business objectives. Moreover, fostering a positive workplace culture enhances employer branding—critical for attracting top candidates in Brisbane’s competitive labor market.</w:t>
      </w:r>
    </w:p>
    <w:bookmarkEnd w:id="24"/>
    <w:bookmarkStart w:id="25" w:name="X9e969bbb0ce014d3581337ce43f2d9a2f4e8bed"/>
    <w:p>
      <w:pPr>
        <w:pStyle w:val="Heading2"/>
      </w:pPr>
      <w:r>
        <w:t xml:space="preserve">Case Study: HR Practices in Brisbane-Based Organizations</w:t>
      </w:r>
    </w:p>
    <w:p>
      <w:pPr>
        <w:pStyle w:val="FirstParagraph"/>
      </w:pPr>
      <w:r>
        <w:t xml:space="preserve">A case study of a mid-sized IT firm in Brisbane illustrates the impact of effective HR management. By introducing mentorship programs and diversity quotas, the company reduced turnover by 18% and improved employee satisfaction scores. This aligns with findings from Australian Institute of Management (AIM) reports, which emphasize that HR initiatives directly correlate with business performance.</w:t>
      </w:r>
    </w:p>
    <w:bookmarkEnd w:id="25"/>
    <w:bookmarkStart w:id="26" w:name="conclusion"/>
    <w:p>
      <w:pPr>
        <w:pStyle w:val="Heading2"/>
      </w:pPr>
      <w:r>
        <w:t xml:space="preserve">Conclusion</w:t>
      </w:r>
    </w:p>
    <w:p>
      <w:pPr>
        <w:pStyle w:val="FirstParagraph"/>
      </w:pPr>
      <w:r>
        <w:t xml:space="preserve">In conclusion, the role of a Human Resources Manager in Australia Brisbane is both challenging and influential. As this undergraduate thesis has demonstrated, HR professionals must navigate legal complexities, cultural diversity, and evolving industry demands to drive organizational success. Future research could explore the impact of AI on HR processes or the long-term effects of remote work trends in Brisbane. Ultimately, the strategic leadership of HR Managers remains indispensable to building resilient workplaces in Australia’s fastest-growing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Australia Brisbane</dc:title>
  <dc:creator/>
  <dc:language>en</dc:language>
  <cp:keywords/>
  <dcterms:created xsi:type="dcterms:W3CDTF">2026-07-22T17:59:34Z</dcterms:created>
  <dcterms:modified xsi:type="dcterms:W3CDTF">2026-07-22T17:59:34Z</dcterms:modified>
</cp:coreProperties>
</file>

<file path=docProps/custom.xml><?xml version="1.0" encoding="utf-8"?>
<Properties xmlns="http://schemas.openxmlformats.org/officeDocument/2006/custom-properties" xmlns:vt="http://schemas.openxmlformats.org/officeDocument/2006/docPropsVTypes"/>
</file>