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df1ac24125cc64cc12f4764447237835c3f5a58"/>
    <w:p>
      <w:pPr>
        <w:pStyle w:val="Heading1"/>
      </w:pPr>
      <w:r>
        <w:t xml:space="preserve">Undergraduate Thesis: The Role of a Human Resources Manager in Canada Montreal</w:t>
      </w:r>
    </w:p>
    <w:bookmarkStart w:id="20" w:name="abstract"/>
    <w:p>
      <w:pPr>
        <w:pStyle w:val="Heading2"/>
      </w:pPr>
      <w:r>
        <w:t xml:space="preserve">Abstract</w:t>
      </w:r>
    </w:p>
    <w:p>
      <w:pPr>
        <w:pStyle w:val="FirstParagraph"/>
      </w:pPr>
      <w:r>
        <w:t xml:space="preserve">This undergraduate thesis explores the critical role of a Human Resources Manager (HRM) within the business environment of Canada, specifically in Montreal. Given Montreal's unique cultural and economic landscape, this study analyzes how HRMs navigate challenges such as multilingual workforces, labor laws in Quebec, and the integration of diverse communities. The document highlights the strategic importance of HRMs in fostering organizational success while adhering to Canadian federal and provincial regulations.</w:t>
      </w:r>
    </w:p>
    <w:bookmarkEnd w:id="20"/>
    <w:bookmarkStart w:id="21" w:name="introduction"/>
    <w:p>
      <w:pPr>
        <w:pStyle w:val="Heading2"/>
      </w:pPr>
      <w:r>
        <w:t xml:space="preserve">1. Introduction</w:t>
      </w:r>
    </w:p>
    <w:p>
      <w:pPr>
        <w:pStyle w:val="FirstParagraph"/>
      </w:pPr>
      <w:r>
        <w:t xml:space="preserve">Montreal, as a major economic hub in Canada's Quebec province, presents distinct challenges and opportunities for Human Resources Managers. With a population that reflects diverse cultural backgrounds, including significant Francophone and Anglophone communities alongside immigrants from across the globe, HRMs in Montreal must balance inclusivity with compliance to local labor laws. This thesis examines how the role of an HRM in Montreal differs from other Canadian cities, emphasizing the interplay between cultural diversity and professional responsibilities.</w:t>
      </w:r>
    </w:p>
    <w:bookmarkEnd w:id="21"/>
    <w:bookmarkStart w:id="23" w:name="the-role-of-a-human-resources-manager"/>
    <w:p>
      <w:pPr>
        <w:pStyle w:val="Heading2"/>
      </w:pPr>
      <w:r>
        <w:t xml:space="preserve">2. The Role of a Human Resources Manager</w:t>
      </w:r>
    </w:p>
    <w:p>
      <w:pPr>
        <w:pStyle w:val="FirstParagraph"/>
      </w:pPr>
      <w:r>
        <w:t xml:space="preserve">The Human Resources Manager is a pivotal figure in any organization, tasked with managing employee relations, recruitment, training, and ensuring adherence to labor standards. In Montreal, this role requires additional expertise due to the province’s unique legal framework and social dynamics.</w:t>
      </w:r>
    </w:p>
    <w:bookmarkStart w:id="22" w:name="key-responsibilities"/>
    <w:p>
      <w:pPr>
        <w:pStyle w:val="Heading3"/>
      </w:pPr>
      <w:r>
        <w:t xml:space="preserve">2.1 Key Responsibilities</w:t>
      </w:r>
    </w:p>
    <w:p>
      <w:pPr>
        <w:numPr>
          <w:ilvl w:val="0"/>
          <w:numId w:val="1001"/>
        </w:numPr>
        <w:pStyle w:val="Compact"/>
      </w:pPr>
      <w:r>
        <w:rPr>
          <w:bCs/>
          <w:b/>
        </w:rPr>
        <w:t xml:space="preserve">Talent Acquisition:</w:t>
      </w:r>
      <w:r>
        <w:t xml:space="preserve"> </w:t>
      </w:r>
      <w:r>
        <w:t xml:space="preserve">HRMs in Montreal must source candidates who align with both organizational goals and the region's multicultural ethos, often requiring bilingualism (French and English).</w:t>
      </w:r>
    </w:p>
    <w:p>
      <w:pPr>
        <w:numPr>
          <w:ilvl w:val="0"/>
          <w:numId w:val="1001"/>
        </w:numPr>
        <w:pStyle w:val="Compact"/>
      </w:pPr>
      <w:r>
        <w:rPr>
          <w:bCs/>
          <w:b/>
        </w:rPr>
        <w:t xml:space="preserve">Compliance Management:</w:t>
      </w:r>
      <w:r>
        <w:t xml:space="preserve"> </w:t>
      </w:r>
      <w:r>
        <w:t xml:space="preserve">Adhering to Quebec’s labor laws, such as those governing working hours, benefits, and workplace safety, is a legal imperative for HRMs in Montreal.</w:t>
      </w:r>
    </w:p>
    <w:p>
      <w:pPr>
        <w:numPr>
          <w:ilvl w:val="0"/>
          <w:numId w:val="1001"/>
        </w:numPr>
        <w:pStyle w:val="Compact"/>
      </w:pPr>
      <w:r>
        <w:rPr>
          <w:bCs/>
          <w:b/>
        </w:rPr>
        <w:t xml:space="preserve">Cultural Integration:</w:t>
      </w:r>
      <w:r>
        <w:t xml:space="preserve"> </w:t>
      </w:r>
      <w:r>
        <w:t xml:space="preserve">Facilitating the onboarding of diverse employees and addressing cultural sensitivities are critical aspects of HRM in Montreal’s cosmopolitan environment.</w:t>
      </w:r>
    </w:p>
    <w:bookmarkEnd w:id="22"/>
    <w:bookmarkEnd w:id="23"/>
    <w:bookmarkStart w:id="27" w:name="X801da098a881ada8add9a286b83007612f21f9c"/>
    <w:p>
      <w:pPr>
        <w:pStyle w:val="Heading2"/>
      </w:pPr>
      <w:r>
        <w:t xml:space="preserve">3. Challenges Faced by Human Resources Managers in Montreal</w:t>
      </w:r>
    </w:p>
    <w:p>
      <w:pPr>
        <w:pStyle w:val="FirstParagraph"/>
      </w:pPr>
      <w:r>
        <w:t xml:space="preserve">The dynamic nature of Montreal’s economy, combined with its status as a bilingual city, poses unique challenges for HRMs. These include:</w:t>
      </w:r>
    </w:p>
    <w:bookmarkStart w:id="24" w:name="multilingual-workforce-management"/>
    <w:p>
      <w:pPr>
        <w:pStyle w:val="Heading3"/>
      </w:pPr>
      <w:r>
        <w:t xml:space="preserve">3.1 Multilingual Workforce Management</w:t>
      </w:r>
    </w:p>
    <w:p>
      <w:pPr>
        <w:pStyle w:val="FirstParagraph"/>
      </w:pPr>
      <w:r>
        <w:t xml:space="preserve">Montreal’s workforce spans multiple languages and cultural backgrounds. HRMs must develop inclusive policies that respect linguistic diversity while ensuring effective communication across teams.</w:t>
      </w:r>
    </w:p>
    <w:bookmarkEnd w:id="24"/>
    <w:bookmarkStart w:id="25" w:name="adapting-to-provincial-labor-laws"/>
    <w:p>
      <w:pPr>
        <w:pStyle w:val="Heading3"/>
      </w:pPr>
      <w:r>
        <w:t xml:space="preserve">3.2 Adapting to Provincial Labor Laws</w:t>
      </w:r>
    </w:p>
    <w:p>
      <w:pPr>
        <w:pStyle w:val="FirstParagraph"/>
      </w:pPr>
      <w:r>
        <w:t xml:space="preserve">Quebec’s labor laws, such as the</w:t>
      </w:r>
      <w:r>
        <w:t xml:space="preserve"> </w:t>
      </w:r>
      <w:r>
        <w:rPr>
          <w:iCs/>
          <w:i/>
        </w:rPr>
        <w:t xml:space="preserve">Code du travail du Québec</w:t>
      </w:r>
      <w:r>
        <w:t xml:space="preserve">, differ significantly from those of other Canadian provinces. HRMs must stay updated on regulations related to collective bargaining, employment equity, and workplace harassment.</w:t>
      </w:r>
    </w:p>
    <w:bookmarkEnd w:id="25"/>
    <w:bookmarkStart w:id="26" w:name="X6950d0688ad5cb75bc334cec92de05d0e2524cc"/>
    <w:p>
      <w:pPr>
        <w:pStyle w:val="Heading3"/>
      </w:pPr>
      <w:r>
        <w:t xml:space="preserve">3.3 Balancing Economic Growth and Employee Welfare</w:t>
      </w:r>
    </w:p>
    <w:p>
      <w:pPr>
        <w:pStyle w:val="FirstParagraph"/>
      </w:pPr>
      <w:r>
        <w:t xml:space="preserve">Montreal’s economy is driven by industries such as technology, education, and tourism. HRMs face the challenge of aligning employee welfare with the fast-paced demands of these sectors while maintaining competitive compensation packages.</w:t>
      </w:r>
    </w:p>
    <w:bookmarkEnd w:id="26"/>
    <w:bookmarkEnd w:id="27"/>
    <w:bookmarkStart w:id="28" w:name="X4edf1fe9c897109e7ceeba1a6c28901701f7e30"/>
    <w:p>
      <w:pPr>
        <w:pStyle w:val="Heading2"/>
      </w:pPr>
      <w:r>
        <w:t xml:space="preserve">4. Strategic Importance of Human Resources Management in Montreal</w:t>
      </w:r>
    </w:p>
    <w:p>
      <w:pPr>
        <w:pStyle w:val="FirstParagraph"/>
      </w:pPr>
      <w:r>
        <w:t xml:space="preserve">In a city like Montreal, where cultural and economic diversity is a strength, effective HRM is essential for organizational resilience and innovation. HRMs contribute to strategic decision-making by:</w:t>
      </w:r>
    </w:p>
    <w:p>
      <w:pPr>
        <w:numPr>
          <w:ilvl w:val="0"/>
          <w:numId w:val="1002"/>
        </w:numPr>
        <w:pStyle w:val="Compact"/>
      </w:pPr>
      <w:r>
        <w:rPr>
          <w:bCs/>
          <w:b/>
        </w:rPr>
        <w:t xml:space="preserve">Enhancing Workplace Diversity:</w:t>
      </w:r>
      <w:r>
        <w:t xml:space="preserve"> </w:t>
      </w:r>
      <w:r>
        <w:t xml:space="preserve">Promoting inclusivity through policies that celebrate multiculturalism and reduce workplace bias.</w:t>
      </w:r>
    </w:p>
    <w:p>
      <w:pPr>
        <w:numPr>
          <w:ilvl w:val="0"/>
          <w:numId w:val="1002"/>
        </w:numPr>
        <w:pStyle w:val="Compact"/>
      </w:pPr>
      <w:r>
        <w:rPr>
          <w:bCs/>
          <w:b/>
        </w:rPr>
        <w:t xml:space="preserve">Fostering Employee Engagement:</w:t>
      </w:r>
      <w:r>
        <w:t xml:space="preserve"> </w:t>
      </w:r>
      <w:r>
        <w:t xml:space="preserve">Implementing programs tailored to the needs of a diverse workforce, such as language training or cultural sensitivity workshops.</w:t>
      </w:r>
    </w:p>
    <w:p>
      <w:pPr>
        <w:numPr>
          <w:ilvl w:val="0"/>
          <w:numId w:val="1002"/>
        </w:numPr>
        <w:pStyle w:val="Compact"/>
      </w:pPr>
      <w:r>
        <w:rPr>
          <w:bCs/>
          <w:b/>
        </w:rPr>
        <w:t xml:space="preserve">Supporting Organizational Goals:</w:t>
      </w:r>
      <w:r>
        <w:t xml:space="preserve"> </w:t>
      </w:r>
      <w:r>
        <w:t xml:space="preserve">Aligning HR strategies with Montreal’s economic priorities, such as attracting global talent and supporting local businesses.</w:t>
      </w:r>
    </w:p>
    <w:bookmarkEnd w:id="28"/>
    <w:bookmarkStart w:id="29" w:name="case-studies-and-examples"/>
    <w:p>
      <w:pPr>
        <w:pStyle w:val="Heading2"/>
      </w:pPr>
      <w:r>
        <w:t xml:space="preserve">5. Case Studies and Examples</w:t>
      </w:r>
    </w:p>
    <w:p>
      <w:pPr>
        <w:pStyle w:val="FirstParagraph"/>
      </w:pPr>
      <w:r>
        <w:t xml:space="preserve">To illustrate the practical application of HRM in Montreal, this thesis includes brief case studies from local organizations. For instance, a tech startup in downtown Montreal relied on its HRM to navigate hiring challenges during the pandemic by leveraging virtual recruitment tools while maintaining compliance with Quebec’s remote work regulations.</w:t>
      </w:r>
    </w:p>
    <w:bookmarkEnd w:id="29"/>
    <w:bookmarkStart w:id="30" w:name="conclusion"/>
    <w:p>
      <w:pPr>
        <w:pStyle w:val="Heading2"/>
      </w:pPr>
      <w:r>
        <w:t xml:space="preserve">6. Conclusion</w:t>
      </w:r>
    </w:p>
    <w:p>
      <w:pPr>
        <w:pStyle w:val="FirstParagraph"/>
      </w:pPr>
      <w:r>
        <w:t xml:space="preserve">The role of a Human Resources Manager in Canada Montreal is both complex and vital. As a city that embodies Canada’s multicultural identity, Montreal demands HRMs who are not only adept at managing human capital but also skilled in fostering inclusivity and compliance with local regulations. This thesis underscores the importance of adapting HR strategies to the unique context of Montreal, ensuring that organizations can thrive in this dynamic environment.</w:t>
      </w:r>
    </w:p>
    <w:bookmarkEnd w:id="30"/>
    <w:bookmarkStart w:id="31" w:name="references"/>
    <w:p>
      <w:pPr>
        <w:pStyle w:val="Heading2"/>
      </w:pPr>
      <w:r>
        <w:t xml:space="preserve">References</w:t>
      </w:r>
    </w:p>
    <w:p>
      <w:pPr>
        <w:numPr>
          <w:ilvl w:val="0"/>
          <w:numId w:val="1003"/>
        </w:numPr>
        <w:pStyle w:val="Compact"/>
      </w:pPr>
      <w:r>
        <w:t xml:space="preserve">Government of Quebec. (2023).</w:t>
      </w:r>
      <w:r>
        <w:t xml:space="preserve"> </w:t>
      </w:r>
      <w:r>
        <w:rPr>
          <w:iCs/>
          <w:i/>
        </w:rPr>
        <w:t xml:space="preserve">Code du travail du Québec</w:t>
      </w:r>
      <w:r>
        <w:t xml:space="preserve">. Retrieved from https://www.gouv.qc.ca</w:t>
      </w:r>
    </w:p>
    <w:p>
      <w:pPr>
        <w:numPr>
          <w:ilvl w:val="0"/>
          <w:numId w:val="1003"/>
        </w:numPr>
        <w:pStyle w:val="Compact"/>
      </w:pPr>
      <w:r>
        <w:t xml:space="preserve">Couture, M. (2019). "Cultural Diversity in the Workplace: A Study of Montreal."</w:t>
      </w:r>
      <w:r>
        <w:t xml:space="preserve"> </w:t>
      </w:r>
      <w:r>
        <w:rPr>
          <w:iCs/>
          <w:i/>
        </w:rPr>
        <w:t xml:space="preserve">Journal of Canadian Human Resources Management</w:t>
      </w:r>
      <w:r>
        <w:t xml:space="preserve">, 45(3), 112-130.</w:t>
      </w:r>
    </w:p>
    <w:p>
      <w:pPr>
        <w:numPr>
          <w:ilvl w:val="0"/>
          <w:numId w:val="1003"/>
        </w:numPr>
        <w:pStyle w:val="Compact"/>
      </w:pPr>
      <w:r>
        <w:t xml:space="preserve">Toronto Metropolitan University. (2022). "Best Practices for HRM in Multicultural Cities." Retrieved from https://www.tmu.ca</w:t>
      </w:r>
    </w:p>
    <w:p>
      <w:pPr>
        <w:pStyle w:val="FirstParagraph"/>
      </w:pPr>
      <w:r>
        <w:rPr>
          <w:bCs/>
          <w:b/>
        </w:rPr>
        <w:t xml:space="preserve">Keywords:</w:t>
      </w:r>
      <w:r>
        <w:t xml:space="preserve"> </w:t>
      </w:r>
      <w:r>
        <w:t xml:space="preserve">Undergraduate Thesis, Human Resources Manager, Canada Montreal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Canada Montreal</dc:title>
  <dc:creator/>
  <cp:keywords/>
  <dcterms:created xsi:type="dcterms:W3CDTF">2026-07-20T19:09:27Z</dcterms:created>
  <dcterms:modified xsi:type="dcterms:W3CDTF">2026-07-20T19:09:27Z</dcterms:modified>
</cp:coreProperties>
</file>

<file path=docProps/custom.xml><?xml version="1.0" encoding="utf-8"?>
<Properties xmlns="http://schemas.openxmlformats.org/officeDocument/2006/custom-properties" xmlns:vt="http://schemas.openxmlformats.org/officeDocument/2006/docPropsVTypes"/>
</file>