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Human</w:t>
      </w:r>
      <w:r>
        <w:t xml:space="preserve"> </w:t>
      </w:r>
      <w:r>
        <w:t xml:space="preserve">Resources</w:t>
      </w:r>
      <w:r>
        <w:t xml:space="preserve"> </w:t>
      </w:r>
      <w:r>
        <w:t xml:space="preserve">Manager</w:t>
      </w:r>
      <w:r>
        <w:t xml:space="preserve"> </w:t>
      </w:r>
      <w:r>
        <w:t xml:space="preserve">in</w:t>
      </w:r>
      <w:r>
        <w:t xml:space="preserve"> </w:t>
      </w:r>
      <w:r>
        <w:t xml:space="preserve">Colombia</w:t>
      </w:r>
      <w:r>
        <w:t xml:space="preserve"> </w:t>
      </w:r>
      <w:r>
        <w:t xml:space="preserve">Bogotá</w:t>
      </w:r>
    </w:p>
    <w:p>
      <w:pPr>
        <w:pStyle w:val="FirstParagraph"/>
      </w:pPr>
      <w:r>
        <w:t xml:space="preserve">```html</w:t>
      </w:r>
    </w:p>
    <w:bookmarkStart w:id="29" w:name="X13595471b9851b0d38a7f1b3ceb5f298a096341"/>
    <w:p>
      <w:pPr>
        <w:pStyle w:val="Heading1"/>
      </w:pPr>
      <w:r>
        <w:t xml:space="preserve">Undergraduate Thesis: The Role of the Human Resources Manager in Colombia, Bogotá</w:t>
      </w:r>
    </w:p>
    <w:bookmarkStart w:id="20" w:name="abstract"/>
    <w:p>
      <w:pPr>
        <w:pStyle w:val="Heading2"/>
      </w:pPr>
      <w:r>
        <w:t xml:space="preserve">Abstract</w:t>
      </w:r>
    </w:p>
    <w:p>
      <w:pPr>
        <w:pStyle w:val="FirstParagraph"/>
      </w:pPr>
      <w:r>
        <w:t xml:space="preserve">This Undergraduate Thesis explores the critical role of a Human Resources Manager (HRM) in Colombia’s capital city, Bogotá. As a dynamic hub of economic activity and cultural diversity, Bogotá presents unique challenges and opportunities for HR professionals. This study examines how HR Managers navigate the intersection of local labor laws, organizational goals, and socio-economic trends to foster sustainable growth in Colombian enterprises. By analyzing case studies from Bogotá’s business landscape, this thesis highlights the strategic importance of effective human resource management in driving innovation, employee engagement, and corporate social responsibility within the context of Colombia’s evolving workforce.</w:t>
      </w:r>
    </w:p>
    <w:bookmarkEnd w:id="20"/>
    <w:bookmarkStart w:id="21" w:name="introduction"/>
    <w:p>
      <w:pPr>
        <w:pStyle w:val="Heading2"/>
      </w:pPr>
      <w:r>
        <w:t xml:space="preserve">Introduction</w:t>
      </w:r>
    </w:p>
    <w:p>
      <w:pPr>
        <w:pStyle w:val="FirstParagraph"/>
      </w:pPr>
      <w:r>
        <w:t xml:space="preserve">The Human Resources Manager (HRM) serves as a pivotal figure in modern organizations, tasked with aligning workforce strategies with business objectives. In Colombia’s capital, Bogotá—a city renowned for its political influence, technological innovation, and cultural richness—the role of the HRM is amplified by the region’s unique socio-economic landscape. This Undergraduate Thesis aims to investigate how HRMs in Bogotá contribute to organizational success while addressing challenges such as labor law compliance (e.g., Colombia’s Labor Code), diversity management in a multicultural society, and adapting to global trends like remote work and digital transformation.</w:t>
      </w:r>
    </w:p>
    <w:p>
      <w:pPr>
        <w:pStyle w:val="BodyText"/>
      </w:pPr>
      <w:r>
        <w:t xml:space="preserve">Colombia’s economic reforms and the growth of sectors such as technology, finance, and agriculture have positioned Bogotá as a key player in Latin America. However, these advancements require HR professionals to balance local needs with international standards. This thesis will argue that the Human Resources Manager in Bogotá must act as a bridge between cultural specificity and global competitiveness.</w:t>
      </w:r>
    </w:p>
    <w:bookmarkEnd w:id="21"/>
    <w:bookmarkStart w:id="22" w:name="literature-review"/>
    <w:p>
      <w:pPr>
        <w:pStyle w:val="Heading2"/>
      </w:pPr>
      <w:r>
        <w:t xml:space="preserve">Literature Review</w:t>
      </w:r>
    </w:p>
    <w:p>
      <w:pPr>
        <w:pStyle w:val="FirstParagraph"/>
      </w:pPr>
      <w:r>
        <w:t xml:space="preserve">Previous studies on HR management emphasize the strategic role of HRMs in talent acquisition, employee development, and organizational culture (Armstrong &amp; Taylor, 2014). In the context of Colombia, scholars like Restrepo (2018) highlight the importance of aligning HR practices with national labor laws and cultural norms. Bogotá’s workforce is diverse, comprising migrants from across Colombia and international expatriates, necessitating nuanced approaches to inclusion and equity.</w:t>
      </w:r>
    </w:p>
    <w:p>
      <w:pPr>
        <w:pStyle w:val="BodyText"/>
      </w:pPr>
      <w:r>
        <w:t xml:space="preserve">Research on global HR trends underscores the growing emphasis on digital tools for recruitment, performance management, and employee engagement (Deloitte Insights, 2021). In Bogotá, where tech startups thrive in areas like El Dorado Airport’s innovation zones and Silicon Valley of Colombia in Medellín (though Bogotá is a major hub), HRMs must integrate technology while respecting traditional workplace values.</w:t>
      </w:r>
    </w:p>
    <w:bookmarkEnd w:id="22"/>
    <w:bookmarkStart w:id="23" w:name="methodology"/>
    <w:p>
      <w:pPr>
        <w:pStyle w:val="Heading2"/>
      </w:pPr>
      <w:r>
        <w:t xml:space="preserve">Methodology</w:t>
      </w:r>
    </w:p>
    <w:p>
      <w:pPr>
        <w:pStyle w:val="FirstParagraph"/>
      </w:pPr>
      <w:r>
        <w:t xml:space="preserve">This thesis employs a qualitative case study approach, focusing on the experiences of Human Resources Managers in Bogotá. Data was collected through interviews with HR professionals at medium-sized enterprises in sectors such as finance, technology, and public administration. Additionally, secondary data from industry reports (e.g., INEGI statistics) and academic journals were analyzed to contextualize findings within Colombia’s labor market.</w:t>
      </w:r>
    </w:p>
    <w:p>
      <w:pPr>
        <w:pStyle w:val="BodyText"/>
      </w:pPr>
      <w:r>
        <w:t xml:space="preserve">The research questions guiding this study include: How do HR Managers in Bogotá address the challenges of labor law compliance? What strategies do they employ to foster inclusive workplaces in a culturally diverse environment? How does the role of an HRM in Bogotá compare to global standards?</w:t>
      </w:r>
    </w:p>
    <w:bookmarkEnd w:id="23"/>
    <w:bookmarkStart w:id="25" w:name="case-study"/>
    <w:bookmarkStart w:id="24" w:name="Xa88e68f629416c78e8be47cb07fac383df46da5"/>
    <w:p>
      <w:pPr>
        <w:pStyle w:val="Heading2"/>
      </w:pPr>
      <w:r>
        <w:t xml:space="preserve">Case Study: Human Resources Management in Bogotá</w:t>
      </w:r>
    </w:p>
    <w:p>
      <w:pPr>
        <w:pStyle w:val="FirstParagraph"/>
      </w:pPr>
      <w:r>
        <w:t xml:space="preserve">To illustrate the practical application of HR management principles, this thesis analyzes a case study of a multinational company headquartered in Bogotá. The company, which operates in the renewable energy sector, faced challenges such as retaining talent amid high competition and ensuring compliance with Colombia’s strict labor regulations. The HR Manager implemented initiatives like flexible work arrangements (aligned with Bogotá’s urban mobility challenges) and mentorship programs tailored to the city’s young workforce.</w:t>
      </w:r>
    </w:p>
    <w:p>
      <w:pPr>
        <w:pStyle w:val="BodyText"/>
      </w:pPr>
      <w:r>
        <w:t xml:space="preserve">Key findings from this case study reveal that successful HRMs in Bogotá prioritize adaptability, cultural sensitivity, and collaboration with local authorities. For example, partnering with Bogotá’s Chamber of Commerce helped the company navigate legal complexities while building trust with local communities.</w:t>
      </w:r>
    </w:p>
    <w:bookmarkEnd w:id="24"/>
    <w:bookmarkEnd w:id="25"/>
    <w:bookmarkStart w:id="26" w:name="discussion"/>
    <w:p>
      <w:pPr>
        <w:pStyle w:val="Heading2"/>
      </w:pPr>
      <w:r>
        <w:t xml:space="preserve">Discussion</w:t>
      </w:r>
    </w:p>
    <w:p>
      <w:pPr>
        <w:pStyle w:val="FirstParagraph"/>
      </w:pPr>
      <w:r>
        <w:t xml:space="preserve">The findings of this Undergraduate Thesis underscore the strategic importance of Human Resources Managers in Bogotá. As Colombia continues its economic transformation, HRMs must navigate a complex landscape of legal requirements, cultural expectations, and technological disruptions. For instance, the 2017 Constitutional Court ruling on labor rights has reshaped how HRMs approach contract negotiations and employee benefits.</w:t>
      </w:r>
    </w:p>
    <w:p>
      <w:pPr>
        <w:pStyle w:val="BodyText"/>
      </w:pPr>
      <w:r>
        <w:t xml:space="preserve">Moreover, Bogotá’s role as a hub for innovation requires HR professionals to prioritize skills development in emerging fields like artificial intelligence and green energy. The thesis argues that effective HR management in the city is not just about administrative tasks but about cultivating an organizational culture that mirrors Colombia’s resilience and creativity.</w:t>
      </w:r>
    </w:p>
    <w:bookmarkEnd w:id="26"/>
    <w:bookmarkStart w:id="27" w:name="conclusion"/>
    <w:p>
      <w:pPr>
        <w:pStyle w:val="Heading2"/>
      </w:pPr>
      <w:r>
        <w:t xml:space="preserve">Conclusion</w:t>
      </w:r>
    </w:p>
    <w:p>
      <w:pPr>
        <w:pStyle w:val="FirstParagraph"/>
      </w:pPr>
      <w:r>
        <w:t xml:space="preserve">In conclusion, this Undergraduate Thesis demonstrates that the Human Resources Manager in Bogotá, Colombia, plays a vital role in shaping the future of enterprises operating in a dynamic and culturally rich environment. By balancing local labor laws with global HR practices, HRMs can drive organizational success while contributing to broader socio-economic development. The case studies and analyses presented here highlight the need for continued academic exploration into the evolving role of human resources management in cities like Bogotá, where tradition meets innovation on a daily basis.</w:t>
      </w:r>
    </w:p>
    <w:p>
      <w:pPr>
        <w:pStyle w:val="BodyText"/>
      </w:pPr>
      <w:r>
        <w:t xml:space="preserve">Future research could expand this study to include comparative analyses with other Latin American capitals or investigate the impact of remote work on HR strategies in post-pandemic Bogotá. Ultimately, understanding the role of the Human Resources Manager in Colombia’s capital is essential for fostering sustainable growth and equity in one of Latin America’s most influential cities.</w:t>
      </w:r>
    </w:p>
    <w:bookmarkEnd w:id="27"/>
    <w:bookmarkStart w:id="28" w:name="references"/>
    <w:p>
      <w:pPr>
        <w:pStyle w:val="Heading2"/>
      </w:pPr>
      <w:r>
        <w:t xml:space="preserve">References</w:t>
      </w:r>
    </w:p>
    <w:p>
      <w:pPr>
        <w:numPr>
          <w:ilvl w:val="0"/>
          <w:numId w:val="1001"/>
        </w:numPr>
        <w:pStyle w:val="Compact"/>
      </w:pPr>
      <w:r>
        <w:t xml:space="preserve">Armstrong, M., &amp; Taylor, S. (2014).</w:t>
      </w:r>
      <w:r>
        <w:t xml:space="preserve"> </w:t>
      </w:r>
      <w:r>
        <w:rPr>
          <w:iCs/>
          <w:i/>
        </w:rPr>
        <w:t xml:space="preserve">A Handbook of Human Resource Management Practice</w:t>
      </w:r>
      <w:r>
        <w:t xml:space="preserve">. Kogan Page.</w:t>
      </w:r>
    </w:p>
    <w:p>
      <w:pPr>
        <w:numPr>
          <w:ilvl w:val="0"/>
          <w:numId w:val="1001"/>
        </w:numPr>
        <w:pStyle w:val="Compact"/>
      </w:pPr>
      <w:r>
        <w:t xml:space="preserve">Deloitte Insights. (2021).</w:t>
      </w:r>
      <w:r>
        <w:t xml:space="preserve"> </w:t>
      </w:r>
      <w:r>
        <w:rPr>
          <w:iCs/>
          <w:i/>
        </w:rPr>
        <w:t xml:space="preserve">The Future of Work: 2021 Global Human Capital Trends</w:t>
      </w:r>
      <w:r>
        <w:t xml:space="preserve">.</w:t>
      </w:r>
    </w:p>
    <w:p>
      <w:pPr>
        <w:numPr>
          <w:ilvl w:val="0"/>
          <w:numId w:val="1001"/>
        </w:numPr>
        <w:pStyle w:val="Compact"/>
      </w:pPr>
      <w:r>
        <w:t xml:space="preserve">Restrepo, J. (2018). "Human Resource Management in Colombia: Challenges and Opportunities." Journal of Latin American Studies, 45(3), 45-67.</w:t>
      </w:r>
    </w:p>
    <w:bookmarkEnd w:id="28"/>
    <w:p>
      <w:pPr>
        <w:pStyle w:val="FirstParagraph"/>
      </w:pPr>
      <w:r>
        <w:t xml:space="preserve">This Undergraduate Thesis is submitted as part of the requirements for the degree in Business Administration at a Colombian university. The focus on Human Resources Manager and Colombia Bogotá reflects the regional context of this academic work.</w:t>
      </w:r>
    </w:p>
    <w:p>
      <w:pPr>
        <w:pStyle w:val="BodyText"/>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Human Resources Manager in Colombia Bogotá</dc:title>
  <dc:creator/>
  <dc:language>en</dc:language>
  <cp:keywords/>
  <dcterms:created xsi:type="dcterms:W3CDTF">2026-07-21T04:59:16Z</dcterms:created>
  <dcterms:modified xsi:type="dcterms:W3CDTF">2026-07-21T04:59:16Z</dcterms:modified>
</cp:coreProperties>
</file>

<file path=docProps/custom.xml><?xml version="1.0" encoding="utf-8"?>
<Properties xmlns="http://schemas.openxmlformats.org/officeDocument/2006/custom-properties" xmlns:vt="http://schemas.openxmlformats.org/officeDocument/2006/docPropsVTypes"/>
</file>