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3820c737d1df1beda86907fcc024f8cc2f80b1a"/>
    <w:p>
      <w:pPr>
        <w:pStyle w:val="Heading1"/>
      </w:pPr>
      <w:r>
        <w:t xml:space="preserve">Undergraduate Thesis: The Role of a Human Resources Manager in Ethiopia Addis Ababa</w:t>
      </w:r>
    </w:p>
    <w:bookmarkStart w:id="20" w:name="abstract"/>
    <w:p>
      <w:pPr>
        <w:pStyle w:val="Heading2"/>
      </w:pPr>
      <w:r>
        <w:t xml:space="preserve">Abstract</w:t>
      </w:r>
    </w:p>
    <w:p>
      <w:pPr>
        <w:pStyle w:val="FirstParagraph"/>
      </w:pPr>
      <w:r>
        <w:t xml:space="preserve">This undergraduate thesis explores the critical role of a Human Resources Manager in the context of Ethiopia’s capital city, Addis Ababa. As one of Africa’s fastest-growing economies, Ethiopia faces unique challenges and opportunities in workforce management, particularly in urban centers like Addis Ababa. The study examines how Human Resources Managers (HRMs) contribute to organizational success by addressing issues such as employee recruitment, retention strategies, training development, and cultural integration within a rapidly evolving business landscape. This research highlights the importance of aligning HR practices with Ethiopia’s socio-economic goals while emphasizing the need for localized solutions tailored to Addis Ababa’s dynamic environment.</w:t>
      </w:r>
    </w:p>
    <w:bookmarkEnd w:id="20"/>
    <w:bookmarkStart w:id="21" w:name="introduction"/>
    <w:p>
      <w:pPr>
        <w:pStyle w:val="Heading2"/>
      </w:pPr>
      <w:r>
        <w:t xml:space="preserve">Introduction</w:t>
      </w:r>
    </w:p>
    <w:p>
      <w:pPr>
        <w:pStyle w:val="FirstParagraph"/>
      </w:pPr>
      <w:r>
        <w:t xml:space="preserve">Addis Ababa, as the political and economic hub of Ethiopia, plays a pivotal role in shaping the country’s development trajectory. With its growing population and increasing number of multinational corporations, local businesses, and public institutions, the demand for effective Human Resources Management (HRM) has never been higher. The role of a Human Resources Manager is central to this process, ensuring that organizations can attract, retain, and develop talent in a competitive market. This thesis aims to analyze how HRMs in Addis Ababa navigate challenges such as cultural diversity, limited access to HR technology, and the need for policy compliance with Ethiopia’s labor laws. The study underscores the importance of HRM not only for organizational efficiency but also for fostering inclusive growth in a city that is both a symbol of Ethiopia’s progress and its complexities.</w:t>
      </w:r>
    </w:p>
    <w:bookmarkEnd w:id="21"/>
    <w:bookmarkStart w:id="22" w:name="literature-review"/>
    <w:p>
      <w:pPr>
        <w:pStyle w:val="Heading2"/>
      </w:pPr>
      <w:r>
        <w:t xml:space="preserve">Literature Review</w:t>
      </w:r>
    </w:p>
    <w:p>
      <w:pPr>
        <w:pStyle w:val="FirstParagraph"/>
      </w:pPr>
      <w:r>
        <w:t xml:space="preserve">Existing research on Human Resources Management in Africa highlights the unique challenges faced by HR professionals in regions like Ethiopia. Studies have shown that HRMs in developing economies often operate with limited resources, yet they must address complex issues such as workforce diversity, labor rights advocacy, and organizational culture development. In Addis Ababa specifically, scholars have noted the influence of traditional Ethiopian values on workplace dynamics, which requires HRMs to balance modern management practices with cultural sensitivity. Furthermore, Ethiopia’s economic liberalization policies have led to an influx of foreign investments in sectors like manufacturing and technology, creating new demands for skilled HR professionals who can manage cross-cultural teams and align HR strategies with global standards.</w:t>
      </w:r>
    </w:p>
    <w:bookmarkEnd w:id="22"/>
    <w:bookmarkStart w:id="23" w:name="methodology"/>
    <w:p>
      <w:pPr>
        <w:pStyle w:val="Heading2"/>
      </w:pPr>
      <w:r>
        <w:t xml:space="preserve">Methodology</w:t>
      </w:r>
    </w:p>
    <w:p>
      <w:pPr>
        <w:pStyle w:val="FirstParagraph"/>
      </w:pPr>
      <w:r>
        <w:t xml:space="preserve">This thesis employs a qualitative research approach, relying on secondary data from academic journals, reports by Ethiopian labor organizations, and case studies of businesses in Addis Ababa. Interviews with HR professionals in the city were also conducted to gather firsthand insights into the daily challenges faced by Human Resources Managers. The findings are contextualized within Ethiopia’s broader socio-economic framework and compared to global HRM practices to identify gaps and opportunities for improvement.</w:t>
      </w:r>
    </w:p>
    <w:bookmarkEnd w:id="23"/>
    <w:bookmarkStart w:id="24" w:name="key-findings"/>
    <w:p>
      <w:pPr>
        <w:pStyle w:val="Heading2"/>
      </w:pPr>
      <w:r>
        <w:t xml:space="preserve">Key Findings</w:t>
      </w:r>
    </w:p>
    <w:p>
      <w:pPr>
        <w:pStyle w:val="FirstParagraph"/>
      </w:pPr>
      <w:r>
        <w:t xml:space="preserve">The study reveals that Human Resources Managers in Addis Ababa face several critical challenges. First, the rapid urbanization of Ethiopia has led to a surge in the labor market, making it difficult for HRMs to identify and retain top talent. Second, many organizations lack standardized HR policies, leading to inconsistent practices across sectors. Third, there is a growing need for HR professionals who are trained in both modern management techniques and Ethiopia’s local labor regulations. However, the research also highlights success stories: companies that have invested in comprehensive training programs for employees and adopted employee wellness initiatives have reported higher productivity and lower turnover rates.</w:t>
      </w:r>
    </w:p>
    <w:bookmarkEnd w:id="24"/>
    <w:bookmarkStart w:id="25" w:name="discussion"/>
    <w:p>
      <w:pPr>
        <w:pStyle w:val="Heading2"/>
      </w:pPr>
      <w:r>
        <w:t xml:space="preserve">Discussion</w:t>
      </w:r>
    </w:p>
    <w:p>
      <w:pPr>
        <w:pStyle w:val="FirstParagraph"/>
      </w:pPr>
      <w:r>
        <w:t xml:space="preserve">The role of a Human Resources Manager in Addis Ababa is multifaceted. Beyond traditional responsibilities like recruitment and payroll, HRMs must also act as cultural ambassadors, mediating between Ethiopian traditions and global business practices. For instance, in sectors with international clients or employees, HRMs are tasked with creating inclusive workplaces that respect both local customs and international norms. Additionally, the study emphasizes the importance of aligning HR strategies with Ethiopia’s Vision 2025 development goals, which prioritize industrialization and education reform. By fostering a skilled workforce and promoting fair labor practices, HRMs contribute directly to these national objectives.</w:t>
      </w:r>
    </w:p>
    <w:bookmarkEnd w:id="25"/>
    <w:bookmarkStart w:id="26" w:name="conclusion"/>
    <w:p>
      <w:pPr>
        <w:pStyle w:val="Heading2"/>
      </w:pPr>
      <w:r>
        <w:t xml:space="preserve">Conclusion</w:t>
      </w:r>
    </w:p>
    <w:p>
      <w:pPr>
        <w:pStyle w:val="FirstParagraph"/>
      </w:pPr>
      <w:r>
        <w:t xml:space="preserve">In conclusion, the Human Resources Manager is a vital player in the economic growth of Ethiopia Addis Ababa. This thesis has demonstrated that effective HRM practices are essential for addressing the city’s unique challenges while leveraging its potential as a center for innovation and development. As Ethiopia continues to grow, it is imperative to invest in training future HR professionals who can navigate both local and global demands. Future research should explore the impact of digital transformation on HRM in Addis Ababa, particularly the adoption of technology-driven solutions like AI-based recruitment tools or e-learning platforms for employee development.</w:t>
      </w:r>
    </w:p>
    <w:bookmarkEnd w:id="26"/>
    <w:bookmarkStart w:id="27" w:name="references"/>
    <w:p>
      <w:pPr>
        <w:pStyle w:val="Heading2"/>
      </w:pPr>
      <w:r>
        <w:t xml:space="preserve">References</w:t>
      </w:r>
    </w:p>
    <w:p>
      <w:pPr>
        <w:pStyle w:val="FirstParagraph"/>
      </w:pPr>
      <w:r>
        <w:rPr>
          <w:iCs/>
          <w:i/>
        </w:rPr>
        <w:t xml:space="preserve">Ethiopian Development Research Institute (EDRI).</w:t>
      </w:r>
      <w:r>
        <w:t xml:space="preserve"> </w:t>
      </w:r>
      <w:r>
        <w:t xml:space="preserve">(2023). *Labor Market Trends in Addis Ababa: A Report on Workforce Demographics and Challenges.*</w:t>
      </w:r>
      <w:r>
        <w:br/>
      </w:r>
      <w:r>
        <w:rPr>
          <w:iCs/>
          <w:i/>
        </w:rPr>
        <w:t xml:space="preserve">World Bank.</w:t>
      </w:r>
      <w:r>
        <w:t xml:space="preserve"> </w:t>
      </w:r>
      <w:r>
        <w:t xml:space="preserve">(2021). *Ethiopia’s Economic Transformation: Opportunities and Obstacles for Human Resource Development.*</w:t>
      </w:r>
      <w:r>
        <w:br/>
      </w:r>
      <w:r>
        <w:rPr>
          <w:iCs/>
          <w:i/>
        </w:rPr>
        <w:t xml:space="preserve">Addis Ababa University School of Business.</w:t>
      </w:r>
      <w:r>
        <w:t xml:space="preserve"> </w:t>
      </w:r>
      <w:r>
        <w:t xml:space="preserve">(2022). *Case Studies in HRM Practices Across Ethiopian Industries.*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Ethiopia Addis Ababa</dc:title>
  <dc:creator/>
  <dc:language>en</dc:language>
  <cp:keywords/>
  <dcterms:created xsi:type="dcterms:W3CDTF">2026-07-23T01:00:45Z</dcterms:created>
  <dcterms:modified xsi:type="dcterms:W3CDTF">2026-07-23T01:00:45Z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