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undergraduate-thesis"/>
    <w:p>
      <w:pPr>
        <w:pStyle w:val="Heading1"/>
      </w:pPr>
      <w:r>
        <w:t xml:space="preserve">Undergraduate Thesis</w:t>
      </w:r>
    </w:p>
    <w:bookmarkStart w:id="20" w:name="X8f3ea5ba26801eef1a03265bf9052aa932e3b2b"/>
    <w:p>
      <w:pPr>
        <w:pStyle w:val="Heading2"/>
      </w:pPr>
      <w:r>
        <w:t xml:space="preserve">The Role and Challenges of a Human Resources Manager in Ivory Coast Abidjan</w:t>
      </w:r>
    </w:p>
    <w:p>
      <w:pPr>
        <w:pStyle w:val="FirstParagraph"/>
      </w:pPr>
      <w:r>
        <w:rPr>
          <w:bCs/>
          <w:b/>
        </w:rPr>
        <w:t xml:space="preserve">Abstract:</w:t>
      </w:r>
      <w:r>
        <w:t xml:space="preserve"> </w:t>
      </w:r>
      <w:r>
        <w:t xml:space="preserve">This undergraduate thesis explores the critical role of a Human Resources Manager (HRM) in Ivory Coast's economic hub, Abidjan. As the capital city of Côte d'Ivoire, Abidjan is a melting pot of international and local enterprises, making it a strategic location to analyze HR practices in a dynamic African context. The study highlights the challenges and opportunities faced by HRMs in managing diverse workforces while aligning with national labor laws, cultural norms, and global business trends. This thesis provides insights into how HRMs can contribute to organizational success through effective recruitment, training, employee engagement, and compliance strategies tailored to Abidjan's unique socio-economic environment.</w:t>
      </w:r>
    </w:p>
    <w:bookmarkEnd w:id="20"/>
    <w:bookmarkStart w:id="21" w:name="introduction"/>
    <w:p>
      <w:pPr>
        <w:pStyle w:val="Heading2"/>
      </w:pPr>
      <w:r>
        <w:t xml:space="preserve">Introduction</w:t>
      </w:r>
    </w:p>
    <w:p>
      <w:pPr>
        <w:pStyle w:val="FirstParagraph"/>
      </w:pPr>
      <w:r>
        <w:t xml:space="preserve">Ivory Coast (Côte d'Ivoire), particularly its economic capital Abidjan, has emerged as a key player in West Africa’s business landscape. With rapid urbanization and economic diversification, the demand for skilled Human Resources Managers has surged. The role of an HRM is pivotal in navigating the complexities of labor markets, fostering inclusive workplaces, and ensuring compliance with Ivorian labor regulations. This thesis examines how HRMs operate within this context, emphasizing their strategic importance in driving organizational growth while addressing challenges such as cultural diversity, regulatory frameworks, and workforce development.</w:t>
      </w:r>
    </w:p>
    <w:bookmarkEnd w:id="21"/>
    <w:bookmarkStart w:id="22" w:name="X49d8939385398c62382f2e0d794891107774435"/>
    <w:p>
      <w:pPr>
        <w:pStyle w:val="Heading2"/>
      </w:pPr>
      <w:r>
        <w:t xml:space="preserve">Contextual Background: Abidjan as a Business Hub</w:t>
      </w:r>
    </w:p>
    <w:p>
      <w:pPr>
        <w:pStyle w:val="FirstParagraph"/>
      </w:pPr>
      <w:r>
        <w:t xml:space="preserve">Abidjan’s status as Ivory Coast’s commercial and administrative center makes it a focal point for multinational corporations (MNCs), local businesses, and NGOs. The city hosts institutions like the African Development Bank, AFDI, and numerous foreign embassies, creating a competitive job market. HRMs in Abidjan must navigate a dual challenge: integrating international best practices with Ivorian cultural values and legal standards. For instance, labor laws in Ivory Coast emphasize employee rights to fair wages, safe working conditions, and social security contributions (Article 12 of the Ivorian Labor Code). These factors necessitate a nuanced approach to HR management.</w:t>
      </w:r>
    </w:p>
    <w:bookmarkEnd w:id="22"/>
    <w:bookmarkStart w:id="23" w:name="literature-review"/>
    <w:p>
      <w:pPr>
        <w:pStyle w:val="Heading2"/>
      </w:pPr>
      <w:r>
        <w:t xml:space="preserve">Literature Review</w:t>
      </w:r>
    </w:p>
    <w:p>
      <w:pPr>
        <w:pStyle w:val="FirstParagraph"/>
      </w:pPr>
      <w:r>
        <w:t xml:space="preserve">Existing research on HRMs in African contexts underscores the importance of adaptability. Studies by authors like Adebayo (2018) and Nkwi (2015) highlight how HR strategies in West Africa often prioritize relationship-building, cultural sensitivity, and localized recruitment. In Abidjan, HRMs must address issues such as high youth unemployment (ILO 2023 report), language barriers between local and expatriate employees, and the need for continuous skill development aligned with the Ivorian Economic Development Plan 2030. This thesis builds on these insights by focusing on practical applications in Abidjan’s specific ecosystem.</w:t>
      </w:r>
    </w:p>
    <w:bookmarkEnd w:id="23"/>
    <w:bookmarkStart w:id="24" w:name="methodology"/>
    <w:p>
      <w:pPr>
        <w:pStyle w:val="Heading2"/>
      </w:pPr>
      <w:r>
        <w:t xml:space="preserve">Methodology</w:t>
      </w:r>
    </w:p>
    <w:p>
      <w:pPr>
        <w:pStyle w:val="FirstParagraph"/>
      </w:pPr>
      <w:r>
        <w:t xml:space="preserve">This study employs a qualitative case study approach, analyzing the role of HRMs through interviews with professionals in Abidjan and reviewing organizational reports from companies like Orange Côte d'Ivoire, TotalEnergies, and local SMEs. Secondary data includes Ivorian labor laws (Ministry of Labor 2021), academic publications on HRM in Africa, and industry white papers. The findings aim to bridge theoretical knowledge with actionable strategies for HRMs operating in Abidjan.</w:t>
      </w:r>
    </w:p>
    <w:bookmarkEnd w:id="24"/>
    <w:bookmarkStart w:id="25" w:name="key-findings"/>
    <w:p>
      <w:pPr>
        <w:pStyle w:val="Heading2"/>
      </w:pPr>
      <w:r>
        <w:t xml:space="preserve">Key Findings</w:t>
      </w:r>
    </w:p>
    <w:p>
      <w:pPr>
        <w:pStyle w:val="FirstParagraph"/>
      </w:pPr>
      <w:r>
        <w:rPr>
          <w:bCs/>
          <w:b/>
        </w:rPr>
        <w:t xml:space="preserve">1. Strategic Importance of HRMs:</w:t>
      </w:r>
      <w:r>
        <w:t xml:space="preserve"> </w:t>
      </w:r>
      <w:r>
        <w:t xml:space="preserve">In Abidjan’s competitive market, HRMs act as strategic partners, aligning talent management with organizational goals. For example, a 2023 survey by the Ivorian Association of Human Resources (AHR-IV) found that 78% of firms in Abidjan prioritize employee retention strategies to counter high turnover rates.</w:t>
      </w:r>
    </w:p>
    <w:p>
      <w:pPr>
        <w:pStyle w:val="BodyText"/>
      </w:pPr>
      <w:r>
        <w:rPr>
          <w:bCs/>
          <w:b/>
        </w:rPr>
        <w:t xml:space="preserve">2. Challenges:</w:t>
      </w:r>
      <w:r>
        <w:t xml:space="preserve"> </w:t>
      </w:r>
      <w:r>
        <w:t xml:space="preserve">HRMs face hurdles such as inconsistent enforcement of labor laws, limited access to training for local employees, and managing cross-cultural teams. For instance, language differences between French-speaking Ivorians and English-speaking expatriates can hinder communication.</w:t>
      </w:r>
    </w:p>
    <w:p>
      <w:pPr>
        <w:pStyle w:val="BodyText"/>
      </w:pPr>
      <w:r>
        <w:rPr>
          <w:bCs/>
          <w:b/>
        </w:rPr>
        <w:t xml:space="preserve">3. Opportunities:</w:t>
      </w:r>
      <w:r>
        <w:t xml:space="preserve"> </w:t>
      </w:r>
      <w:r>
        <w:t xml:space="preserve">Digital transformation in HR (e.g., AI-driven recruitment tools) and government initiatives like the “Ivorian Talent 2030” program provide avenues for innovation. HRMs are increasingly leveraging social media platforms like LinkedIn to attract talent from across Africa.</w:t>
      </w:r>
    </w:p>
    <w:bookmarkEnd w:id="25"/>
    <w:bookmarkStart w:id="26" w:name="discussion"/>
    <w:p>
      <w:pPr>
        <w:pStyle w:val="Heading2"/>
      </w:pPr>
      <w:r>
        <w:t xml:space="preserve">Discussion</w:t>
      </w:r>
    </w:p>
    <w:p>
      <w:pPr>
        <w:pStyle w:val="FirstParagraph"/>
      </w:pPr>
      <w:r>
        <w:t xml:space="preserve">The findings affirm that HRMs in Abidjan must balance compliance with Ivorian labor laws and the demands of a globalized workforce. For instance, while Article 14 of the Labor Code mandates paid maternity leave, many SMEs lack awareness or resources to implement it fully. This gap highlights the need for HRMs to educate management on legal requirements and advocate for employee welfare.</w:t>
      </w:r>
    </w:p>
    <w:p>
      <w:pPr>
        <w:pStyle w:val="BodyText"/>
      </w:pPr>
      <w:r>
        <w:t xml:space="preserve">Additionally, cultural competence is critical. In Abidjan’s diverse workplaces, HRMs often mediate between traditional Ivorian values (e.g., respect for hierarchy) and modern corporate cultures emphasizing individualism. Training programs that incorporate local customs, such as understanding the importance of “ubuntu” (a concept of shared humanity), can enhance team cohesion.</w:t>
      </w:r>
    </w:p>
    <w:bookmarkEnd w:id="26"/>
    <w:bookmarkStart w:id="27" w:name="recommendations"/>
    <w:p>
      <w:pPr>
        <w:pStyle w:val="Heading2"/>
      </w:pPr>
      <w:r>
        <w:t xml:space="preserve">Recommendations</w:t>
      </w:r>
    </w:p>
    <w:p>
      <w:pPr>
        <w:pStyle w:val="FirstParagraph"/>
      </w:pPr>
      <w:r>
        <w:rPr>
          <w:bCs/>
          <w:b/>
        </w:rPr>
        <w:t xml:space="preserve">For Organizations:</w:t>
      </w:r>
      <w:r>
        <w:t xml:space="preserve"> </w:t>
      </w:r>
      <w:r>
        <w:t xml:space="preserve">Invest in continuous HR training for managers to address labor law updates and cultural nuances. Partner with local universities like Université Catholique de l’Afrique de l’Ouest (UCAC) to develop tailored programs for Ivorian employees.</w:t>
      </w:r>
    </w:p>
    <w:p>
      <w:pPr>
        <w:pStyle w:val="BodyText"/>
      </w:pPr>
      <w:r>
        <w:rPr>
          <w:bCs/>
          <w:b/>
        </w:rPr>
        <w:t xml:space="preserve">For Policymakers:</w:t>
      </w:r>
      <w:r>
        <w:t xml:space="preserve"> </w:t>
      </w:r>
      <w:r>
        <w:t xml:space="preserve">Strengthen enforcement of labor laws and provide subsidies for SMEs to comply with employee benefits. Expand vocational training initiatives to reduce the skills gap in Abidjan’s labor market.</w:t>
      </w:r>
    </w:p>
    <w:p>
      <w:pPr>
        <w:pStyle w:val="BodyText"/>
      </w:pPr>
      <w:r>
        <w:rPr>
          <w:bCs/>
          <w:b/>
        </w:rPr>
        <w:t xml:space="preserve">For HRMs:</w:t>
      </w:r>
      <w:r>
        <w:t xml:space="preserve"> </w:t>
      </w:r>
      <w:r>
        <w:t xml:space="preserve">Adopt technology-driven solutions for recruitment and performance management while fostering inclusive workplace cultures that respect local traditions.</w:t>
      </w:r>
    </w:p>
    <w:bookmarkEnd w:id="27"/>
    <w:bookmarkStart w:id="28" w:name="conclusion"/>
    <w:p>
      <w:pPr>
        <w:pStyle w:val="Heading2"/>
      </w:pPr>
      <w:r>
        <w:t xml:space="preserve">Conclusion</w:t>
      </w:r>
    </w:p>
    <w:p>
      <w:pPr>
        <w:pStyle w:val="FirstParagraph"/>
      </w:pPr>
      <w:r>
        <w:t xml:space="preserve">The Human Resources Manager plays a transformative role in Ivory Coast Abidjan, acting as a bridge between organizational goals and the socio-cultural fabric of the city. As Abidjan continues to grow as an economic powerhouse, HRMs must evolve their strategies to meet emerging challenges while capitalizing on opportunities for innovation and inclusivity. This thesis underscores the need for localized HR practices that align with both Ivorian values and global standards, ensuring sustainable organizational success in one of Africa’s most dynamic cities.</w:t>
      </w:r>
    </w:p>
    <w:bookmarkEnd w:id="28"/>
    <w:bookmarkStart w:id="29" w:name="references"/>
    <w:p>
      <w:pPr>
        <w:pStyle w:val="Heading2"/>
      </w:pPr>
      <w:r>
        <w:t xml:space="preserve">References</w:t>
      </w:r>
    </w:p>
    <w:p>
      <w:pPr>
        <w:pStyle w:val="FirstParagraph"/>
      </w:pPr>
      <w:r>
        <w:t xml:space="preserve">Adebayo, O. (2018). Human Resource Management in West Africa: A Strategic Approach. African Business Press.</w:t>
      </w:r>
      <w:r>
        <w:br/>
      </w:r>
      <w:r>
        <w:t xml:space="preserve">ILO. (2023). Youth Employment Report: Côte d'Ivoire.</w:t>
      </w:r>
      <w:r>
        <w:br/>
      </w:r>
      <w:r>
        <w:t xml:space="preserve">Ministry of Labor, Côte d'Ivoire (2021). Ivorian Labor Code.</w:t>
      </w:r>
      <w:r>
        <w:br/>
      </w:r>
      <w:r>
        <w:t xml:space="preserve">Nkwi, K. (2015). Cross-Cultural Management in African Organizations. Journal of African Business Studies.</w:t>
      </w:r>
    </w:p>
    <w:p>
      <w:pPr>
        <w:pStyle w:val="BodyText"/>
      </w:pPr>
      <w:r>
        <w:rPr>
          <w:bCs/>
          <w:b/>
        </w:rPr>
        <w:t xml:space="preserve">Word Count: 830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Ivory Coast Abidjan</dc:title>
  <dc:creator/>
  <dc:language>en</dc:language>
  <cp:keywords/>
  <dcterms:created xsi:type="dcterms:W3CDTF">2026-07-20T22:25:19Z</dcterms:created>
  <dcterms:modified xsi:type="dcterms:W3CDTF">2026-07-20T22:25:19Z</dcterms:modified>
</cp:coreProperties>
</file>

<file path=docProps/custom.xml><?xml version="1.0" encoding="utf-8"?>
<Properties xmlns="http://schemas.openxmlformats.org/officeDocument/2006/custom-properties" xmlns:vt="http://schemas.openxmlformats.org/officeDocument/2006/docPropsVTypes"/>
</file>