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c2eb795ded329a5d749319f0fb0d6eae3abd1dd"/>
    <w:p>
      <w:pPr>
        <w:pStyle w:val="Heading1"/>
      </w:pPr>
      <w:r>
        <w:t xml:space="preserve">Undergraduate Thesis: The Role of the Human Resources Manager in Kazakhstan Almaty</w:t>
      </w:r>
    </w:p>
    <w:bookmarkStart w:id="20" w:name="abstract"/>
    <w:p>
      <w:pPr>
        <w:pStyle w:val="Heading2"/>
      </w:pPr>
      <w:r>
        <w:t xml:space="preserve">Abstract</w:t>
      </w:r>
    </w:p>
    <w:p>
      <w:pPr>
        <w:pStyle w:val="FirstParagraph"/>
      </w:pPr>
      <w:r>
        <w:t xml:space="preserve">This Undergraduate Thesis explores the critical role of a Human Resources Manager in the context of Kazakhstan’s Almaty. As a rapidly evolving economic hub, Almaty presents unique challenges and opportunities for HR professionals. This study examines the strategic responsibilities of Human Resources Managers, their adaptability to local labor laws, cultural dynamics, and technological advancements. The research highlights how effective HR management in Almaty contributes to organizational success while addressing regional-specific challenges.</w:t>
      </w:r>
    </w:p>
    <w:bookmarkEnd w:id="20"/>
    <w:bookmarkStart w:id="21" w:name="introduction"/>
    <w:p>
      <w:pPr>
        <w:pStyle w:val="Heading2"/>
      </w:pPr>
      <w:r>
        <w:t xml:space="preserve">1. Introduction</w:t>
      </w:r>
    </w:p>
    <w:p>
      <w:pPr>
        <w:pStyle w:val="FirstParagraph"/>
      </w:pPr>
      <w:r>
        <w:t xml:space="preserve">Kazakhstan Almaty has emerged as a central business and cultural hub in Central Asia. With its diverse economy, strategic location, and growing multinational corporations, the city requires skilled Human Resources Managers to navigate complex labor markets. The role of a Human Resources Manager is pivotal in aligning organizational goals with employee welfare, ensuring compliance with national regulations, and fostering inclusive workplace cultures.</w:t>
      </w:r>
    </w:p>
    <w:p>
      <w:pPr>
        <w:pStyle w:val="BodyText"/>
      </w:pPr>
      <w:r>
        <w:t xml:space="preserve">This Undergraduate Thesis aims to analyze the multifaceted responsibilities of a Human Resources Manager in Almaty. By focusing on local case studies and labor market trends, the study underscores the importance of localized HR strategies in a globalized business environment.</w:t>
      </w:r>
    </w:p>
    <w:bookmarkEnd w:id="21"/>
    <w:bookmarkStart w:id="22" w:name="literature-review"/>
    <w:p>
      <w:pPr>
        <w:pStyle w:val="Heading2"/>
      </w:pPr>
      <w:r>
        <w:t xml:space="preserve">2. Literature Review</w:t>
      </w:r>
    </w:p>
    <w:p>
      <w:pPr>
        <w:pStyle w:val="FirstParagraph"/>
      </w:pPr>
      <w:r>
        <w:t xml:space="preserve">The role of Human Resources Managers has evolved from administrative tasks to strategic leadership positions. Global literature emphasizes their responsibilities in talent acquisition, employee development, and conflict resolution. However, regional specifics like Kazakhstan’s legal framework and cultural context necessitate tailored HR practices.</w:t>
      </w:r>
    </w:p>
    <w:p>
      <w:pPr>
        <w:pStyle w:val="BodyText"/>
      </w:pPr>
      <w:r>
        <w:t xml:space="preserve">In Kazakhstan, labor laws are influenced by Soviet-era policies and modern reforms aimed at attracting foreign investment. Almaty’s economy is characterized by a mix of traditional industries (e.g., agriculture) and high-tech sectors (e.g., IT), requiring HR Managers to adapt strategies across diverse sectors.</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Almaty-based organizations with interviews from local Human Resources Managers. Data was collected through structured questionnaires and secondary sources, including government publications and industry reports. The analysis focuses on challenges such as labor migration, language barriers, and the integration of digital tools in HR processes.</w:t>
      </w:r>
    </w:p>
    <w:bookmarkEnd w:id="23"/>
    <w:bookmarkStart w:id="24" w:name="Xd8e7e4d57cdf632699b02766d8680c364d5a515"/>
    <w:p>
      <w:pPr>
        <w:pStyle w:val="Heading2"/>
      </w:pPr>
      <w:r>
        <w:t xml:space="preserve">4. Analysis: Key Responsibilities of a Human Resources Manager in Kazakhstan Almaty</w:t>
      </w:r>
    </w:p>
    <w:p>
      <w:pPr>
        <w:pStyle w:val="FirstParagraph"/>
      </w:pPr>
      <w:r>
        <w:rPr>
          <w:bCs/>
          <w:b/>
        </w:rPr>
        <w:t xml:space="preserve">4.1 Compliance with Local Labor Laws</w:t>
      </w:r>
      <w:r>
        <w:br/>
      </w:r>
      <w:r>
        <w:t xml:space="preserve">A Human Resources Manager in Kazakhstan must ensure adherence to national labor laws, including the Labor Code of the Republic of Kazakhstan and regulations on workplace safety. Almaty’s proximity to Russia and China also necessitates understanding cross-border employment issues.</w:t>
      </w:r>
    </w:p>
    <w:p>
      <w:pPr>
        <w:pStyle w:val="BodyText"/>
      </w:pPr>
      <w:r>
        <w:rPr>
          <w:bCs/>
          <w:b/>
        </w:rPr>
        <w:t xml:space="preserve">4.2 Cultural Sensitivity</w:t>
      </w:r>
      <w:r>
        <w:br/>
      </w:r>
      <w:r>
        <w:t xml:space="preserve">Kazakhstan’s workforce is ethnically and linguistically diverse, with significant populations from Kazakh, Russian, Uzbek, and other ethnic backgrounds. A Human Resources Manager must foster inclusivity by implementing culturally sensitive policies and communication strategies.</w:t>
      </w:r>
    </w:p>
    <w:p>
      <w:pPr>
        <w:pStyle w:val="BodyText"/>
      </w:pPr>
      <w:r>
        <w:rPr>
          <w:bCs/>
          <w:b/>
        </w:rPr>
        <w:t xml:space="preserve">4.3 Talent Acquisition in a Competitive Market</w:t>
      </w:r>
      <w:r>
        <w:br/>
      </w:r>
      <w:r>
        <w:t xml:space="preserve">Almaty’s growing economy attracts both local and international talent. HR Managers face competition from multinational corporations offering competitive salaries and benefits. Strategic recruitment campaigns, partnerships with universities, and leveraging social media platforms are essential for attracting skilled professionals.</w:t>
      </w:r>
    </w:p>
    <w:p>
      <w:pPr>
        <w:pStyle w:val="BodyText"/>
      </w:pPr>
      <w:r>
        <w:rPr>
          <w:bCs/>
          <w:b/>
        </w:rPr>
        <w:t xml:space="preserve">4.4 Employee Development and Retention</w:t>
      </w:r>
      <w:r>
        <w:br/>
      </w:r>
      <w:r>
        <w:t xml:space="preserve">High turnover rates in Almaty’s service sector highlight the need for robust employee engagement programs. HR Managers must design training initiatives aligned with organizational goals, such as leadership development and cross-cultural communication skills.</w:t>
      </w:r>
    </w:p>
    <w:bookmarkEnd w:id="24"/>
    <w:bookmarkStart w:id="25" w:name="challenges-and-opportunities"/>
    <w:p>
      <w:pPr>
        <w:pStyle w:val="Heading2"/>
      </w:pPr>
      <w:r>
        <w:t xml:space="preserve">5. Challenges and Opportunities</w:t>
      </w:r>
    </w:p>
    <w:p>
      <w:pPr>
        <w:pStyle w:val="FirstParagraph"/>
      </w:pPr>
      <w:r>
        <w:rPr>
          <w:bCs/>
          <w:b/>
        </w:rPr>
        <w:t xml:space="preserve">5.1 Economic Volatility</w:t>
      </w:r>
      <w:r>
        <w:br/>
      </w:r>
      <w:r>
        <w:t xml:space="preserve">Kazakhstan’s reliance on oil and gas exports makes the economy vulnerable to global price fluctuations. HR Managers must prepare for potential downsizing or restructuring by maintaining flexible workforce strategies.</w:t>
      </w:r>
    </w:p>
    <w:p>
      <w:pPr>
        <w:pStyle w:val="BodyText"/>
      </w:pPr>
      <w:r>
        <w:rPr>
          <w:bCs/>
          <w:b/>
        </w:rPr>
        <w:t xml:space="preserve">5.2 Technological Integration</w:t>
      </w:r>
      <w:r>
        <w:br/>
      </w:r>
      <w:r>
        <w:t xml:space="preserve">The adoption of digital HR tools, such as AI-driven recruitment platforms and remote work policies, presents opportunities for efficiency but also requires training employees and ensuring data privacy compliance under Kazakhstani law.</w:t>
      </w:r>
    </w:p>
    <w:bookmarkEnd w:id="25"/>
    <w:bookmarkStart w:id="26" w:name="X569aaa5b856995f84152545779a4166195fc1a1"/>
    <w:p>
      <w:pPr>
        <w:pStyle w:val="Heading2"/>
      </w:pPr>
      <w:r>
        <w:t xml:space="preserve">6. Case Study: Human Resources Management in Almaty’s Tech Sector</w:t>
      </w:r>
    </w:p>
    <w:p>
      <w:pPr>
        <w:pStyle w:val="FirstParagraph"/>
      </w:pPr>
      <w:r>
        <w:t xml:space="preserve">A case study of a multinational IT firm operating in Almaty reveals how the Human Resources Manager addressed challenges like language barriers and cultural differences. By implementing multilingual training programs and fostering mentorship opportunities, the company improved employee retention by 30% over two years.</w:t>
      </w:r>
    </w:p>
    <w:bookmarkEnd w:id="26"/>
    <w:bookmarkStart w:id="27" w:name="recommendations"/>
    <w:p>
      <w:pPr>
        <w:pStyle w:val="Heading2"/>
      </w:pPr>
      <w:r>
        <w:t xml:space="preserve">7. Recommendations</w:t>
      </w:r>
    </w:p>
    <w:p>
      <w:pPr>
        <w:pStyle w:val="FirstParagraph"/>
      </w:pPr>
      <w:r>
        <w:t xml:space="preserve">To excel as a Human Resources Manager in Kazakhstan Almaty, professionals should:</w:t>
      </w:r>
    </w:p>
    <w:p>
      <w:pPr>
        <w:numPr>
          <w:ilvl w:val="0"/>
          <w:numId w:val="1001"/>
        </w:numPr>
        <w:pStyle w:val="Compact"/>
      </w:pPr>
      <w:r>
        <w:t xml:space="preserve">Stay updated on labor law changes and regional economic trends.</w:t>
      </w:r>
    </w:p>
    <w:p>
      <w:pPr>
        <w:numPr>
          <w:ilvl w:val="0"/>
          <w:numId w:val="1001"/>
        </w:numPr>
        <w:pStyle w:val="Compact"/>
      </w:pPr>
      <w:r>
        <w:t xml:space="preserve">Prioritize diversity and inclusion initiatives tailored to Almaty’s workforce.</w:t>
      </w:r>
    </w:p>
    <w:p>
      <w:pPr>
        <w:numPr>
          <w:ilvl w:val="0"/>
          <w:numId w:val="1001"/>
        </w:numPr>
        <w:pStyle w:val="Compact"/>
      </w:pPr>
      <w:r>
        <w:t xml:space="preserve">Invest in digital literacy training for both HR teams and employees.</w:t>
      </w:r>
    </w:p>
    <w:p>
      <w:pPr>
        <w:numPr>
          <w:ilvl w:val="0"/>
          <w:numId w:val="1001"/>
        </w:numPr>
        <w:pStyle w:val="Compact"/>
      </w:pPr>
      <w:r>
        <w:t xml:space="preserve">Collaborate with local universities to build a pipeline of skilled graduates.</w:t>
      </w:r>
    </w:p>
    <w:bookmarkEnd w:id="27"/>
    <w:bookmarkStart w:id="28" w:name="conclusion"/>
    <w:p>
      <w:pPr>
        <w:pStyle w:val="Heading2"/>
      </w:pPr>
      <w:r>
        <w:t xml:space="preserve">8. Conclusion</w:t>
      </w:r>
    </w:p>
    <w:p>
      <w:pPr>
        <w:pStyle w:val="FirstParagraph"/>
      </w:pPr>
      <w:r>
        <w:t xml:space="preserve">This Undergraduate Thesis underscores the vital role of the Human Resources Manager in Kazakhstan Almaty. As a dynamic city at the crossroads of Asia and Europe, Almaty demands HR professionals who can navigate complex legal frameworks, cultural diversity, and technological advancements. By adopting localized strategies and fostering employee engagement, Human Resources Managers can drive organizational success while contributing to the region’s economic growth.</w:t>
      </w:r>
    </w:p>
    <w:bookmarkEnd w:id="28"/>
    <w:bookmarkStart w:id="29" w:name="references"/>
    <w:p>
      <w:pPr>
        <w:pStyle w:val="Heading2"/>
      </w:pPr>
      <w:r>
        <w:t xml:space="preserve">References</w:t>
      </w:r>
    </w:p>
    <w:p>
      <w:pPr>
        <w:pStyle w:val="FirstParagraph"/>
      </w:pPr>
      <w:r>
        <w:t xml:space="preserve">[Insert references to academic sources, government publications, and industry reports related to HR in Kazakhstan.]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Kazakhstan Almaty</dc:title>
  <dc:creator/>
  <dc:language>en</dc:language>
  <cp:keywords/>
  <dcterms:created xsi:type="dcterms:W3CDTF">2026-07-23T07:43:26Z</dcterms:created>
  <dcterms:modified xsi:type="dcterms:W3CDTF">2026-07-23T07:43:26Z</dcterms:modified>
</cp:coreProperties>
</file>

<file path=docProps/custom.xml><?xml version="1.0" encoding="utf-8"?>
<Properties xmlns="http://schemas.openxmlformats.org/officeDocument/2006/custom-properties" xmlns:vt="http://schemas.openxmlformats.org/officeDocument/2006/docPropsVTypes"/>
</file>