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c422887693e0bd23f99f18790833ba026a8f3be"/>
    <w:p>
      <w:pPr>
        <w:pStyle w:val="Heading1"/>
      </w:pPr>
      <w:r>
        <w:rPr>
          <w:bCs/>
          <w:b/>
        </w:rPr>
        <w:t xml:space="preserve">Undergraduate Thesis on the Role of a Human Resources Manager in Nepal Kathmandu</w:t>
      </w:r>
    </w:p>
    <w:bookmarkStart w:id="20" w:name="abstract"/>
    <w:p>
      <w:pPr>
        <w:pStyle w:val="Heading2"/>
      </w:pPr>
      <w:r>
        <w:rPr>
          <w:bCs/>
          <w:b/>
        </w:rPr>
        <w:t xml:space="preserve">Abstract</w:t>
      </w:r>
    </w:p>
    <w:p>
      <w:pPr>
        <w:pStyle w:val="FirstParagraph"/>
      </w:pPr>
      <w:r>
        <w:t xml:space="preserve">This undergraduate thesis explores the critical role of a Human Resources Manager (HRM) in the context of Nepal's capital, Kathmandu. The study examines how HRMs navigate cultural, economic, and organizational challenges to foster productivity and employee engagement in Kathmandu’s dynamic business environment. By analyzing local practices and global HR theories, this research highlights the unique responsibilities of an HR manager in Kathmandu while emphasizing the importance of adapting strategies to Nepal’s socio-cultural landscape.</w:t>
      </w:r>
    </w:p>
    <w:bookmarkEnd w:id="20"/>
    <w:bookmarkStart w:id="21" w:name="introduction"/>
    <w:p>
      <w:pPr>
        <w:pStyle w:val="Heading2"/>
      </w:pPr>
      <w:r>
        <w:rPr>
          <w:bCs/>
          <w:b/>
        </w:rPr>
        <w:t xml:space="preserve">Introduction</w:t>
      </w:r>
    </w:p>
    <w:p>
      <w:pPr>
        <w:pStyle w:val="FirstParagraph"/>
      </w:pPr>
      <w:r>
        <w:t xml:space="preserve">Kathmandu, as the political, economic, and cultural hub of Nepal, hosts a diverse range of industries—from tourism and IT to manufacturing and education. In this rapidly evolving environment, the Human Resources Manager plays a pivotal role in aligning organizational goals with employee needs. This thesis investigates how HRMs in Kathmandu balance traditional Nepalese values with modern management practices to create effective workplace cultures.</w:t>
      </w:r>
    </w:p>
    <w:p>
      <w:pPr>
        <w:pStyle w:val="BodyText"/>
      </w:pPr>
      <w:r>
        <w:t xml:space="preserve">The study is structured into five sections: (1) Literature Review, (2) Methodology, (3) Findings and Discussion, (4) Conclusion, and (5) Recommendations. By focusing on Kathmandu’s unique context, this thesis provides insights for students and professionals interested in human resource management in Nepal.</w:t>
      </w:r>
    </w:p>
    <w:bookmarkEnd w:id="21"/>
    <w:bookmarkStart w:id="22" w:name="literature-review"/>
    <w:p>
      <w:pPr>
        <w:pStyle w:val="Heading2"/>
      </w:pPr>
      <w:r>
        <w:rPr>
          <w:bCs/>
          <w:b/>
        </w:rPr>
        <w:t xml:space="preserve">Literature Review</w:t>
      </w:r>
    </w:p>
    <w:p>
      <w:pPr>
        <w:pStyle w:val="FirstParagraph"/>
      </w:pPr>
      <w:r>
        <w:t xml:space="preserve">Human Resource Management (HRM) is a multifaceted discipline that involves recruitment, training, performance evaluation, and employee relations. In global contexts, HRMs are tasked with ensuring compliance with labor laws and promoting diversity. However, in Kathmandu—a city marked by cultural heterogeneity and economic disparities—HRMs face distinct challenges.</w:t>
      </w:r>
    </w:p>
    <w:p>
      <w:pPr>
        <w:pStyle w:val="BodyText"/>
      </w:pPr>
      <w:r>
        <w:t xml:space="preserve">Studies on Nepalese HR practices highlight the influence of local customs on workplace dynamics. For example, hierarchical structures rooted in Nepal’s caste system may impact communication styles between managers and subordinates. Additionally, Kathmandu’s workforce includes individuals from various ethnic groups, languages, and religious backgrounds, requiring HRMs to adopt inclusive strategies.</w:t>
      </w:r>
    </w:p>
    <w:p>
      <w:pPr>
        <w:pStyle w:val="BodyText"/>
      </w:pPr>
      <w:r>
        <w:t xml:space="preserve">Existing research also notes the lack of standardized HR policies in Nepal compared to countries like India or the United States. This gap underscores the need for localized studies like this thesis, which focuses on Kathmandu’s specific needs.</w:t>
      </w:r>
    </w:p>
    <w:bookmarkEnd w:id="22"/>
    <w:bookmarkStart w:id="23" w:name="methodology"/>
    <w:p>
      <w:pPr>
        <w:pStyle w:val="Heading2"/>
      </w:pPr>
      <w:r>
        <w:rPr>
          <w:bCs/>
          <w:b/>
        </w:rPr>
        <w:t xml:space="preserve">Methodology</w:t>
      </w:r>
    </w:p>
    <w:p>
      <w:pPr>
        <w:pStyle w:val="FirstParagraph"/>
      </w:pPr>
      <w:r>
        <w:t xml:space="preserve">This undergraduate thesis employs a qualitative research approach, combining case studies and literature analysis. Data was collected through interviews with HR professionals in Kathmandu-based companies, as well as reviews of academic articles and industry reports on Nepalese HR practices.</w:t>
      </w:r>
    </w:p>
    <w:p>
      <w:pPr>
        <w:pStyle w:val="BodyText"/>
      </w:pPr>
      <w:r>
        <w:t xml:space="preserve">The sample included five organizations representing different sectors: two from the service industry (e.g., hospitality), one from IT, one from education, and one non-governmental organization (NGO). Semi-structured interviews were conducted to explore challenges faced by HRMs in Kathmandu. Thematic analysis was used to identify recurring patterns in their responses.</w:t>
      </w:r>
    </w:p>
    <w:bookmarkEnd w:id="23"/>
    <w:bookmarkStart w:id="24" w:name="findings-and-discussion"/>
    <w:p>
      <w:pPr>
        <w:pStyle w:val="Heading2"/>
      </w:pPr>
      <w:r>
        <w:rPr>
          <w:bCs/>
          <w:b/>
        </w:rPr>
        <w:t xml:space="preserve">Findings and Discussion</w:t>
      </w:r>
    </w:p>
    <w:p>
      <w:pPr>
        <w:pStyle w:val="FirstParagraph"/>
      </w:pPr>
      <w:r>
        <w:t xml:space="preserve">The findings reveal that HRMs in Kathmandu prioritize cultural sensitivity, legal compliance, and employee well-being. Key challenges include:</w:t>
      </w:r>
    </w:p>
    <w:p>
      <w:pPr>
        <w:numPr>
          <w:ilvl w:val="0"/>
          <w:numId w:val="1001"/>
        </w:numPr>
        <w:pStyle w:val="Compact"/>
      </w:pPr>
      <w:r>
        <w:rPr>
          <w:bCs/>
          <w:b/>
        </w:rPr>
        <w:t xml:space="preserve">Cultural Diversity:</w:t>
      </w:r>
      <w:r>
        <w:t xml:space="preserve"> </w:t>
      </w:r>
      <w:r>
        <w:t xml:space="preserve">Managing a workforce with diverse ethnic and linguistic backgrounds requires tailored communication strategies and conflict resolution techniques.</w:t>
      </w:r>
    </w:p>
    <w:p>
      <w:pPr>
        <w:numPr>
          <w:ilvl w:val="0"/>
          <w:numId w:val="1001"/>
        </w:numPr>
        <w:pStyle w:val="Compact"/>
      </w:pPr>
      <w:r>
        <w:rPr>
          <w:bCs/>
          <w:b/>
        </w:rPr>
        <w:t xml:space="preserve">Economic Constraints:</w:t>
      </w:r>
      <w:r>
        <w:t xml:space="preserve"> </w:t>
      </w:r>
      <w:r>
        <w:t xml:space="preserve">Limited budgets for training programs and benefits force HRMs to prioritize cost-effective solutions, such as internal promotions or skill-sharing workshops.</w:t>
      </w:r>
    </w:p>
    <w:p>
      <w:pPr>
        <w:numPr>
          <w:ilvl w:val="0"/>
          <w:numId w:val="1001"/>
        </w:numPr>
        <w:pStyle w:val="Compact"/>
      </w:pPr>
      <w:r>
        <w:rPr>
          <w:bCs/>
          <w:b/>
        </w:rPr>
        <w:t xml:space="preserve">Labor Laws:</w:t>
      </w:r>
      <w:r>
        <w:t xml:space="preserve"> </w:t>
      </w:r>
      <w:r>
        <w:t xml:space="preserve">Adhering to Nepal’s labor laws, including the Minimum Wages Act and Labor Rights Protection Act of 2017, demands constant vigilance. Many small businesses in Kathmandu lack awareness of these regulations.</w:t>
      </w:r>
    </w:p>
    <w:p>
      <w:pPr>
        <w:pStyle w:val="FirstParagraph"/>
      </w:pPr>
      <w:r>
        <w:t xml:space="preserve">Participants emphasized the importance of leadership skills for HRMs in Kathmandu. For example, one interviewee noted, “In Nepal’s hierarchical society, an HR manager must balance authority with respect to foster trust.”</w:t>
      </w:r>
    </w:p>
    <w:p>
      <w:pPr>
        <w:pStyle w:val="BodyText"/>
      </w:pPr>
      <w:r>
        <w:t xml:space="preserve">Additionally, the role of technology in HR management was highlighted. While some organizations use digital platforms for recruitment and performance tracking, others rely on traditional methods due to limited access to IT resources.</w:t>
      </w:r>
    </w:p>
    <w:bookmarkEnd w:id="24"/>
    <w:bookmarkStart w:id="25" w:name="conclusion"/>
    <w:p>
      <w:pPr>
        <w:pStyle w:val="Heading2"/>
      </w:pPr>
      <w:r>
        <w:rPr>
          <w:bCs/>
          <w:b/>
        </w:rPr>
        <w:t xml:space="preserve">Conclusion</w:t>
      </w:r>
    </w:p>
    <w:p>
      <w:pPr>
        <w:pStyle w:val="FirstParagraph"/>
      </w:pPr>
      <w:r>
        <w:t xml:space="preserve">The Human Resources Manager in Kathmandu operates in a unique intersection of tradition and modernity. This thesis underscores the need for HRMs to be culturally adaptable, legally informed, and innovative in addressing resource constraints. By understanding Kathmandu’s socio-economic context, HR professionals can contribute to sustainable organizational growth in Nepal.</w:t>
      </w:r>
    </w:p>
    <w:p>
      <w:pPr>
        <w:pStyle w:val="BodyText"/>
      </w:pPr>
      <w:r>
        <w:t xml:space="preserve">For future research, this study recommends exploring the impact of globalization on Nepalese HR practices or evaluating the effectiveness of remote work policies in Kathmandu’s post-pandemic landscape.</w:t>
      </w:r>
    </w:p>
    <w:bookmarkEnd w:id="25"/>
    <w:bookmarkStart w:id="26" w:name="recommendations"/>
    <w:p>
      <w:pPr>
        <w:pStyle w:val="Heading2"/>
      </w:pPr>
      <w:r>
        <w:rPr>
          <w:bCs/>
          <w:b/>
        </w:rPr>
        <w:t xml:space="preserve">Recommendations</w:t>
      </w:r>
    </w:p>
    <w:p>
      <w:pPr>
        <w:numPr>
          <w:ilvl w:val="0"/>
          <w:numId w:val="1002"/>
        </w:numPr>
        <w:pStyle w:val="Compact"/>
      </w:pPr>
      <w:r>
        <w:rPr>
          <w:bCs/>
          <w:b/>
        </w:rPr>
        <w:t xml:space="preserve">Training Programs:</w:t>
      </w:r>
      <w:r>
        <w:t xml:space="preserve"> </w:t>
      </w:r>
      <w:r>
        <w:t xml:space="preserve">Universities and NGOs should offer specialized courses for HRMs focusing on Nepalese labor laws and cross-cultural communication.</w:t>
      </w:r>
    </w:p>
    <w:p>
      <w:pPr>
        <w:numPr>
          <w:ilvl w:val="0"/>
          <w:numId w:val="1002"/>
        </w:numPr>
        <w:pStyle w:val="Compact"/>
      </w:pPr>
      <w:r>
        <w:rPr>
          <w:bCs/>
          <w:b/>
        </w:rPr>
        <w:t xml:space="preserve">Policies for Small Businesses:</w:t>
      </w:r>
      <w:r>
        <w:t xml:space="preserve"> </w:t>
      </w:r>
      <w:r>
        <w:t xml:space="preserve">The government should provide simplified guidelines to help small enterprises in Kathmandu comply with labor regulations.</w:t>
      </w:r>
    </w:p>
    <w:p>
      <w:pPr>
        <w:numPr>
          <w:ilvl w:val="0"/>
          <w:numId w:val="1002"/>
        </w:numPr>
        <w:pStyle w:val="Compact"/>
      </w:pPr>
      <w:r>
        <w:rPr>
          <w:bCs/>
          <w:b/>
        </w:rPr>
        <w:t xml:space="preserve">Technology Adoption:</w:t>
      </w:r>
      <w:r>
        <w:t xml:space="preserve"> </w:t>
      </w:r>
      <w:r>
        <w:t xml:space="preserve">Encourage the use of affordable HR management software to improve efficiency in recruitment and employee tracking.</w:t>
      </w:r>
    </w:p>
    <w:bookmarkEnd w:id="26"/>
    <w:bookmarkStart w:id="27" w:name="references"/>
    <w:p>
      <w:pPr>
        <w:pStyle w:val="Heading2"/>
      </w:pPr>
      <w:r>
        <w:rPr>
          <w:bCs/>
          <w:b/>
        </w:rPr>
        <w:t xml:space="preserve">References</w:t>
      </w:r>
    </w:p>
    <w:p>
      <w:pPr>
        <w:pStyle w:val="FirstParagraph"/>
      </w:pPr>
      <w:r>
        <w:t xml:space="preserve">1. Government of Nepal (2017). Labor Rights Protection Act.</w:t>
      </w:r>
      <w:r>
        <w:br/>
      </w:r>
      <w:r>
        <w:t xml:space="preserve">2. Sharma, R. (2020). Human Resource Challenges in Nepalese Organizations. *Journal of South Asian Business Studies*, 45(3), 112-130.</w:t>
      </w:r>
      <w:r>
        <w:br/>
      </w:r>
      <w:r>
        <w:t xml:space="preserve">3. Interviews conducted with HR professionals in Kathmandu, Nepal (June–July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Nepal Kathmandu</dc:title>
  <dc:creator/>
  <dc:language>en</dc:language>
  <cp:keywords/>
  <dcterms:created xsi:type="dcterms:W3CDTF">2026-07-20T22:28:41Z</dcterms:created>
  <dcterms:modified xsi:type="dcterms:W3CDTF">2026-07-20T22:28:41Z</dcterms:modified>
</cp:coreProperties>
</file>

<file path=docProps/custom.xml><?xml version="1.0" encoding="utf-8"?>
<Properties xmlns="http://schemas.openxmlformats.org/officeDocument/2006/custom-properties" xmlns:vt="http://schemas.openxmlformats.org/officeDocument/2006/docPropsVTypes"/>
</file>