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4d55a409e02d6d4770b8d0dc2352659ad11a569"/>
    <w:p>
      <w:pPr>
        <w:pStyle w:val="Heading1"/>
      </w:pPr>
      <w:r>
        <w:t xml:space="preserve">Undergraduate Thesis: The Role and Challenges of a Human Resources Manager in Nigeria Abuja</w:t>
      </w:r>
    </w:p>
    <w:bookmarkStart w:id="20" w:name="abstract"/>
    <w:p>
      <w:pPr>
        <w:pStyle w:val="Heading2"/>
      </w:pPr>
      <w:r>
        <w:t xml:space="preserve">Abstract</w:t>
      </w:r>
    </w:p>
    <w:p>
      <w:pPr>
        <w:pStyle w:val="FirstParagraph"/>
      </w:pPr>
      <w:r>
        <w:t xml:space="preserve">This Undergraduate Thesis explores the role, responsibilities, and challenges faced by a Human Resources Manager in Nigeria’s capital city, Abuja. As the political and administrative center of Nigeria, Abuja hosts a unique mix of government institutions, private enterprises, and international organizations. This study examines how Human Resources (HR) professionals navigate the complexities of managing human capital in this dynamic environment. The thesis highlights key areas such as recruitment strategies, employee retention techniques, compliance with labor laws in Nigeria, and the cultural nuances that influence HR practices in Abuja. Through a combination of literature review and case studies from local organizations, this research provides insights into the evolving landscape of Human Resources Management (HRM) in Nigeria’s federal capital.</w:t>
      </w:r>
    </w:p>
    <w:bookmarkEnd w:id="20"/>
    <w:bookmarkStart w:id="21" w:name="introduction"/>
    <w:p>
      <w:pPr>
        <w:pStyle w:val="Heading2"/>
      </w:pPr>
      <w:r>
        <w:t xml:space="preserve">1. Introduction</w:t>
      </w:r>
    </w:p>
    <w:p>
      <w:pPr>
        <w:pStyle w:val="FirstParagraph"/>
      </w:pPr>
      <w:r>
        <w:t xml:space="preserve">The role of a Human Resources Manager is critical to the success of any organization, but it takes on unique dimensions in cities like Abuja, Nigeria. As the seat of government and home to numerous multinational corporations, NGOs, and academic institutions, Abuja presents specific challenges and opportunities for HR professionals. This Undergraduate Thesis seeks to analyze the responsibilities of a Human Resources Manager in this context while addressing the socio-economic factors that shape HR practices in Nigeria’s capital city.</w:t>
      </w:r>
    </w:p>
    <w:p>
      <w:pPr>
        <w:pStyle w:val="BodyText"/>
      </w:pPr>
      <w:r>
        <w:t xml:space="preserve">The study is structured into several sections: an overview of the Nigerian labor market, an analysis of HR functions in Abuja, case studies from local organizations, and recommendations for improving HR strategies. By focusing on these areas, this thesis aims to contribute to the understanding of Human Resources Management in Nigeria Abuja.</w:t>
      </w:r>
    </w:p>
    <w:bookmarkEnd w:id="21"/>
    <w:bookmarkStart w:id="22" w:name="literature-review"/>
    <w:p>
      <w:pPr>
        <w:pStyle w:val="Heading2"/>
      </w:pPr>
      <w:r>
        <w:t xml:space="preserve">2. Literature Review</w:t>
      </w:r>
    </w:p>
    <w:p>
      <w:pPr>
        <w:pStyle w:val="FirstParagraph"/>
      </w:pPr>
      <w:r>
        <w:t xml:space="preserve">Human Resources Management has evolved significantly over the past decades, shifting from a transactional focus on administrative tasks to a strategic role in organizational development. In Nigeria, this evolution has been influenced by factors such as economic policies, cultural dynamics, and global trends (Okeke &amp; Okafor, 2021). However, the specific context of Abuja introduces additional layers of complexity.</w:t>
      </w:r>
    </w:p>
    <w:p>
      <w:pPr>
        <w:pStyle w:val="BodyText"/>
      </w:pPr>
      <w:r>
        <w:t xml:space="preserve">Studies on HRM in Nigerian cities like Lagos and Port Harcourt have highlighted challenges such as high employee turnover rates, inadequate training programs, and poor alignment between HR strategies and organizational goals. In contrast, research on Abuja has been limited, despite its unique characteristics. For instance, the concentration of federal government agencies in Abuja necessitates a different approach to recruitment compared to private-sector-dominated regions.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with primary research. Secondary sources include academic journals, reports from the Nigerian Labor Congress (NLC), and publications by the Federal Government of Nigeria’s Ministry of Labour. Primary data was collected through interviews with Human Resources Managers in Abuja-based organizations and surveys distributed to employees across various sectors.</w:t>
      </w:r>
    </w:p>
    <w:p>
      <w:pPr>
        <w:pStyle w:val="BodyText"/>
      </w:pPr>
      <w:r>
        <w:t xml:space="preserve">Interviews were conducted with five HR professionals currently working in government agencies, private corporations, and non-governmental organizations (NGOs) in Abuja. Surveys were administered to 100 employees, focusing on their perceptions of HR policies and workplace satisfaction. This mixed-method approach ensures a comprehensive understanding of the challenges faced by Human Resources Managers in Nigeria Abuja.</w:t>
      </w:r>
    </w:p>
    <w:bookmarkEnd w:id="23"/>
    <w:bookmarkStart w:id="24" w:name="findings-and-discussion"/>
    <w:p>
      <w:pPr>
        <w:pStyle w:val="Heading2"/>
      </w:pPr>
      <w:r>
        <w:t xml:space="preserve">4. Findings and Discussion</w:t>
      </w:r>
    </w:p>
    <w:p>
      <w:pPr>
        <w:pStyle w:val="FirstParagraph"/>
      </w:pPr>
      <w:r>
        <w:t xml:space="preserve">The findings reveal several key trends in the role of a Human Resources Manager in Abuja:</w:t>
      </w:r>
    </w:p>
    <w:p>
      <w:pPr>
        <w:numPr>
          <w:ilvl w:val="0"/>
          <w:numId w:val="1001"/>
        </w:numPr>
        <w:pStyle w:val="Compact"/>
      </w:pPr>
      <w:r>
        <w:rPr>
          <w:bCs/>
          <w:b/>
        </w:rPr>
        <w:t xml:space="preserve">Recruitment Challenges:</w:t>
      </w:r>
      <w:r>
        <w:t xml:space="preserve"> </w:t>
      </w:r>
      <w:r>
        <w:t xml:space="preserve">Many HR managers reported difficulties in attracting skilled candidates due to competition from neighboring cities like Lagos and Kano. Additionally, the federal government’s stringent recruitment processes for public sector roles have led to delays and inefficiencies.</w:t>
      </w:r>
    </w:p>
    <w:p>
      <w:pPr>
        <w:numPr>
          <w:ilvl w:val="0"/>
          <w:numId w:val="1001"/>
        </w:numPr>
        <w:pStyle w:val="Compact"/>
      </w:pPr>
      <w:r>
        <w:rPr>
          <w:bCs/>
          <w:b/>
        </w:rPr>
        <w:t xml:space="preserve">Cultural Sensitivity:</w:t>
      </w:r>
      <w:r>
        <w:t xml:space="preserve"> </w:t>
      </w:r>
      <w:r>
        <w:t xml:space="preserve">HR professionals emphasized the need to balance modern HR practices with traditional Nigerian values, such as respect for hierarchy and community ties. This is particularly relevant in government agencies where organizational culture is deeply rooted in bureaucratic norms.</w:t>
      </w:r>
    </w:p>
    <w:p>
      <w:pPr>
        <w:numPr>
          <w:ilvl w:val="0"/>
          <w:numId w:val="1001"/>
        </w:numPr>
        <w:pStyle w:val="Compact"/>
      </w:pPr>
      <w:r>
        <w:rPr>
          <w:bCs/>
          <w:b/>
        </w:rPr>
        <w:t xml:space="preserve">Compliance with Labor Laws:</w:t>
      </w:r>
      <w:r>
        <w:t xml:space="preserve"> </w:t>
      </w:r>
      <w:r>
        <w:t xml:space="preserve">Nigeria’s labor laws, including the Labour Act of 2004, impose strict regulations on working hours, wages, and termination procedures. HR managers in Abuja noted that enforcing these laws requires constant vigilance to avoid legal disputes.</w:t>
      </w:r>
    </w:p>
    <w:p>
      <w:pPr>
        <w:numPr>
          <w:ilvl w:val="0"/>
          <w:numId w:val="1001"/>
        </w:numPr>
        <w:pStyle w:val="Compact"/>
      </w:pPr>
      <w:r>
        <w:rPr>
          <w:bCs/>
          <w:b/>
        </w:rPr>
        <w:t xml:space="preserve">Talent Retention:</w:t>
      </w:r>
      <w:r>
        <w:t xml:space="preserve"> </w:t>
      </w:r>
      <w:r>
        <w:t xml:space="preserve">Employee turnover remains a significant issue in both the public and private sectors. Survey results indicated that factors such as low salaries, lack of career development opportunities, and poor workplace culture were the primary drivers of dissatisfaction among employees.</w:t>
      </w:r>
    </w:p>
    <w:p>
      <w:pPr>
        <w:pStyle w:val="FirstParagraph"/>
      </w:pPr>
      <w:r>
        <w:t xml:space="preserve">The case studies further highlight how HR strategies vary between organizations. For example, a multinational corporation in Abuja implemented performance-based incentives to retain talent, while a government agency focused on improving internal communication channels to reduce employee grievances.</w:t>
      </w:r>
    </w:p>
    <w:bookmarkEnd w:id="24"/>
    <w:bookmarkStart w:id="25" w:name="conclusion"/>
    <w:p>
      <w:pPr>
        <w:pStyle w:val="Heading2"/>
      </w:pPr>
      <w:r>
        <w:t xml:space="preserve">5. Conclusion</w:t>
      </w:r>
    </w:p>
    <w:p>
      <w:pPr>
        <w:pStyle w:val="FirstParagraph"/>
      </w:pPr>
      <w:r>
        <w:t xml:space="preserve">In conclusion, the role of a Human Resources Manager in Nigeria Abuja is both challenging and rewarding. The unique socio-political and economic environment of the capital city demands HR professionals who are adaptable, culturally aware, and well-versed in local labor regulations. This Undergraduate Thesis has demonstrated that addressing issues such as recruitment inefficiencies, cultural dynamics, and legal compliance requires a tailored approach to HR management.</w:t>
      </w:r>
    </w:p>
    <w:p>
      <w:pPr>
        <w:pStyle w:val="BodyText"/>
      </w:pPr>
      <w:r>
        <w:t xml:space="preserve">Future research could explore the impact of digital transformation on HR practices in Abuja or investigate the role of leadership training programs in improving employee retention. As Nigeria continues to develop its capital city, Human Resources Managers will play a pivotal role in shaping the workforce that drives national progress.</w:t>
      </w:r>
    </w:p>
    <w:bookmarkEnd w:id="25"/>
    <w:bookmarkStart w:id="26" w:name="references"/>
    <w:p>
      <w:pPr>
        <w:pStyle w:val="Heading2"/>
      </w:pPr>
      <w:r>
        <w:t xml:space="preserve">References</w:t>
      </w:r>
    </w:p>
    <w:p>
      <w:pPr>
        <w:numPr>
          <w:ilvl w:val="0"/>
          <w:numId w:val="1002"/>
        </w:numPr>
        <w:pStyle w:val="Compact"/>
      </w:pPr>
      <w:r>
        <w:t xml:space="preserve">Okeke, C., &amp; Okafor, U. (2021). *Human Resources Management in Nigeria: Challenges and Opportunities*. Nigerian Journal of Business Studies, 14(3), 45–67.</w:t>
      </w:r>
    </w:p>
    <w:p>
      <w:pPr>
        <w:numPr>
          <w:ilvl w:val="0"/>
          <w:numId w:val="1002"/>
        </w:numPr>
        <w:pStyle w:val="Compact"/>
      </w:pPr>
      <w:r>
        <w:t xml:space="preserve">Federal Ministry of Labour and Employment. (2023). *Labour Act Guidelines for Public Sector Employers*. Abuja, Nigeria.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Nigeria Abuja</dc:title>
  <dc:creator/>
  <dc:language>en</dc:language>
  <cp:keywords/>
  <dcterms:created xsi:type="dcterms:W3CDTF">2026-07-23T15:12:04Z</dcterms:created>
  <dcterms:modified xsi:type="dcterms:W3CDTF">2026-07-23T15:12:04Z</dcterms:modified>
</cp:coreProperties>
</file>

<file path=docProps/custom.xml><?xml version="1.0" encoding="utf-8"?>
<Properties xmlns="http://schemas.openxmlformats.org/officeDocument/2006/custom-properties" xmlns:vt="http://schemas.openxmlformats.org/officeDocument/2006/docPropsVTypes"/>
</file>