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Pakistan</w:t>
      </w:r>
      <w:r>
        <w:t xml:space="preserve"> </w:t>
      </w:r>
      <w:r>
        <w:t xml:space="preserve">Islamabad</w:t>
      </w:r>
    </w:p>
    <w:bookmarkStart w:id="28" w:name="X4022d3a14be5119ec7e70eea99dff51a2fa8b07"/>
    <w:p>
      <w:pPr>
        <w:pStyle w:val="Heading1"/>
      </w:pPr>
      <w:r>
        <w:t xml:space="preserve">Undergraduate Thesis: The Role and Challenges of a Human Resources Manager in Pakistan Islamabad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Islamabad, Pakistan</w:t>
      </w:r>
      <w:r>
        <w:br/>
      </w:r>
      <w:r>
        <w:rPr>
          <w:bCs/>
          <w:b/>
        </w:rPr>
        <w:t xml:space="preserve">Degree:</w:t>
      </w:r>
      <w:r>
        <w:t xml:space="preserve"> </w:t>
      </w:r>
      <w:r>
        <w:t xml:space="preserve">Bachelor of Business Administration (BBA)</w:t>
      </w:r>
      <w:r>
        <w:br/>
      </w: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 a</w:t>
      </w:r>
      <w:r>
        <w:t xml:space="preserve"> </w:t>
      </w:r>
      <w:r>
        <w:rPr>
          <w:bCs/>
          <w:b/>
        </w:rPr>
        <w:t xml:space="preserve">Human Resources Manager</w:t>
      </w:r>
      <w:r>
        <w:t xml:space="preserve"> </w:t>
      </w:r>
      <w:r>
        <w:t xml:space="preserve">in the dynamic business environment of Islamabad, Pakistan. With Islamabad serving as the political and economic hub of Pakistan, organizations operating here face unique challenges related to cultural diversity, labor laws, and rapid urbanization. This study analyzes how</w:t>
      </w:r>
      <w:r>
        <w:t xml:space="preserve"> </w:t>
      </w:r>
      <w:r>
        <w:rPr>
          <w:iCs/>
          <w:i/>
        </w:rPr>
        <w:t xml:space="preserve">Human Resources Managers</w:t>
      </w:r>
      <w:r>
        <w:t xml:space="preserve"> </w:t>
      </w:r>
      <w:r>
        <w:t xml:space="preserve">adapt their strategies to address these challenges while aligning with organizational goals. Through a combination of qualitative research and case studies from Islamabad-based companies, the thesis highlights the evolving responsibilities of HR professionals in fostering workplace culture, managing talent acquisition, and ensuring compliance with local regulations. The findings emphasize the importance of localized HR practices tailored to Islamabad's socio-economic context.</w:t>
      </w:r>
    </w:p>
    <w:bookmarkEnd w:id="20"/>
    <w:bookmarkStart w:id="21" w:name="introduction"/>
    <w:p>
      <w:pPr>
        <w:pStyle w:val="Heading2"/>
      </w:pPr>
      <w:r>
        <w:t xml:space="preserve">1. Introduction</w:t>
      </w:r>
    </w:p>
    <w:p>
      <w:pPr>
        <w:pStyle w:val="FirstParagraph"/>
      </w:pPr>
      <w:r>
        <w:t xml:space="preserve">In today’s competitive business landscape, the role of a</w:t>
      </w:r>
      <w:r>
        <w:t xml:space="preserve"> </w:t>
      </w:r>
      <w:r>
        <w:rPr>
          <w:bCs/>
          <w:b/>
        </w:rPr>
        <w:t xml:space="preserve">Human Resources Manager</w:t>
      </w:r>
      <w:r>
        <w:t xml:space="preserve"> </w:t>
      </w:r>
      <w:r>
        <w:t xml:space="preserve">has transitioned from administrative tasks to strategic leadership. This shift is particularly evident in cities like Islamabad, Pakistan, where urbanization and globalization have increased demand for skilled professionals in human resource management (HRM). As Islamabad continues to grow as a center for both public sector and private enterprises, the need for effective HR practices has become paramount. The primary objective of this</w:t>
      </w:r>
      <w:r>
        <w:t xml:space="preserve"> </w:t>
      </w:r>
      <w:r>
        <w:rPr>
          <w:iCs/>
          <w:i/>
        </w:rPr>
        <w:t xml:space="preserve">Undergraduate Thesis</w:t>
      </w:r>
      <w:r>
        <w:t xml:space="preserve"> </w:t>
      </w:r>
      <w:r>
        <w:t xml:space="preserve">is to examine the challenges faced by</w:t>
      </w:r>
      <w:r>
        <w:t xml:space="preserve"> </w:t>
      </w:r>
      <w:r>
        <w:rPr>
          <w:bCs/>
          <w:b/>
        </w:rPr>
        <w:t xml:space="preserve">Human Resources Managers</w:t>
      </w:r>
      <w:r>
        <w:t xml:space="preserve"> </w:t>
      </w:r>
      <w:r>
        <w:t xml:space="preserve">in Islamabad, their strategies for overcoming these obstacles, and the impact of their work on organizational success.</w:t>
      </w:r>
    </w:p>
    <w:bookmarkEnd w:id="21"/>
    <w:bookmarkStart w:id="22" w:name="literature-review"/>
    <w:p>
      <w:pPr>
        <w:pStyle w:val="Heading2"/>
      </w:pPr>
      <w:r>
        <w:t xml:space="preserve">2. Literature Review</w:t>
      </w:r>
    </w:p>
    <w:p>
      <w:pPr>
        <w:pStyle w:val="FirstParagraph"/>
      </w:pPr>
      <w:r>
        <w:t xml:space="preserve">The evolution of HRM as a discipline has been well-documented globally, but its application in Pakistan remains under-researched. Studies highlight that</w:t>
      </w:r>
      <w:r>
        <w:t xml:space="preserve"> </w:t>
      </w:r>
      <w:r>
        <w:rPr>
          <w:bCs/>
          <w:b/>
        </w:rPr>
        <w:t xml:space="preserve">Human Resources Managers</w:t>
      </w:r>
      <w:r>
        <w:t xml:space="preserve"> </w:t>
      </w:r>
      <w:r>
        <w:t xml:space="preserve">are responsible for recruitment, training, employee relations, and performance management (Kavanagh &amp; Ashkanasy, 2006). In the context of Islamabad—home to government agencies, multinational corporations (MNCs), and local businesses—HR managers must navigate a complex interplay of factors such as cultural norms, labor legislation (e.g., the Industrial Relations Act 1969), and demographic diversity.</w:t>
      </w:r>
    </w:p>
    <w:p>
      <w:pPr>
        <w:numPr>
          <w:ilvl w:val="0"/>
          <w:numId w:val="1001"/>
        </w:numPr>
        <w:pStyle w:val="Compact"/>
      </w:pPr>
      <w:r>
        <w:rPr>
          <w:bCs/>
          <w:b/>
        </w:rPr>
        <w:t xml:space="preserve">Cultural Diversity:</w:t>
      </w:r>
      <w:r>
        <w:t xml:space="preserve"> </w:t>
      </w:r>
      <w:r>
        <w:t xml:space="preserve">Islamabad’s workforce includes expatriates, local professionals, and government employees with varying cultural backgrounds. HR managers must design inclusive policies to foster collaboration.</w:t>
      </w:r>
    </w:p>
    <w:p>
      <w:pPr>
        <w:numPr>
          <w:ilvl w:val="0"/>
          <w:numId w:val="1001"/>
        </w:numPr>
        <w:pStyle w:val="Compact"/>
      </w:pPr>
      <w:r>
        <w:rPr>
          <w:bCs/>
          <w:b/>
        </w:rPr>
        <w:t xml:space="preserve">Regulatory Compliance:</w:t>
      </w:r>
      <w:r>
        <w:t xml:space="preserve"> </w:t>
      </w:r>
      <w:r>
        <w:t xml:space="preserve">Adhering to Pakistan’s labor laws while maintaining competitive compensation packages is a significant challenge for HR professionals in Islamabad.</w:t>
      </w:r>
    </w:p>
    <w:p>
      <w:pPr>
        <w:numPr>
          <w:ilvl w:val="0"/>
          <w:numId w:val="1001"/>
        </w:numPr>
        <w:pStyle w:val="Compact"/>
      </w:pPr>
      <w:r>
        <w:rPr>
          <w:bCs/>
          <w:b/>
        </w:rPr>
        <w:t xml:space="preserve">Technological Integration:</w:t>
      </w:r>
      <w:r>
        <w:t xml:space="preserve"> </w:t>
      </w:r>
      <w:r>
        <w:t xml:space="preserve">The adoption of digital tools for recruitment and employee management has gained traction in Islamabad, reflecting global trends.</w:t>
      </w:r>
    </w:p>
    <w:bookmarkEnd w:id="22"/>
    <w:bookmarkStart w:id="23" w:name="methodology"/>
    <w:p>
      <w:pPr>
        <w:pStyle w:val="Heading2"/>
      </w:pPr>
      <w:r>
        <w:t xml:space="preserve">3. Methodology</w:t>
      </w:r>
    </w:p>
    <w:p>
      <w:pPr>
        <w:pStyle w:val="FirstParagraph"/>
      </w:pPr>
      <w:r>
        <w:t xml:space="preserve">This study employs a qualitative research approach, focusing on case studies of organizations in Islamabad. Semi-structured interviews with</w:t>
      </w:r>
      <w:r>
        <w:t xml:space="preserve"> </w:t>
      </w:r>
      <w:r>
        <w:rPr>
          <w:bCs/>
          <w:b/>
        </w:rPr>
        <w:t xml:space="preserve">Human Resources Managers</w:t>
      </w:r>
      <w:r>
        <w:t xml:space="preserve"> </w:t>
      </w:r>
      <w:r>
        <w:t xml:space="preserve">from three sectors—public administration, private enterprises, and non-governmental organizations (NGOs)—were conducted to gather insights into their daily responsibilities and challenges. Secondary data was collected from reports by the Pakistan Institute of Development Economics (PIDE) and publications on HR practices in Islamabad.</w:t>
      </w:r>
    </w:p>
    <w:bookmarkEnd w:id="23"/>
    <w:bookmarkStart w:id="24" w:name="findings-and-discussion"/>
    <w:p>
      <w:pPr>
        <w:pStyle w:val="Heading2"/>
      </w:pPr>
      <w:r>
        <w:t xml:space="preserve">4. Findings and Discussion</w:t>
      </w:r>
    </w:p>
    <w:p>
      <w:pPr>
        <w:pStyle w:val="FirstParagraph"/>
      </w:pPr>
      <w:r>
        <w:rPr>
          <w:bCs/>
          <w:b/>
        </w:rPr>
        <w:t xml:space="preserve">Key Challenges:</w:t>
      </w:r>
    </w:p>
    <w:p>
      <w:pPr>
        <w:numPr>
          <w:ilvl w:val="0"/>
          <w:numId w:val="1002"/>
        </w:numPr>
        <w:pStyle w:val="Compact"/>
      </w:pPr>
      <w:r>
        <w:rPr>
          <w:iCs/>
          <w:i/>
        </w:rPr>
        <w:t xml:space="preserve">Cultural Sensitivity:</w:t>
      </w:r>
      <w:r>
        <w:t xml:space="preserve"> </w:t>
      </w:r>
      <w:r>
        <w:t xml:space="preserve">HR managers in Islamabad often face difficulties addressing workplace conflicts arising from cultural differences between local employees and expatriates.</w:t>
      </w:r>
    </w:p>
    <w:p>
      <w:pPr>
        <w:numPr>
          <w:ilvl w:val="0"/>
          <w:numId w:val="1002"/>
        </w:numPr>
        <w:pStyle w:val="Compact"/>
      </w:pPr>
      <w:r>
        <w:rPr>
          <w:iCs/>
          <w:i/>
        </w:rPr>
        <w:t xml:space="preserve">Gender Inequality:</w:t>
      </w:r>
      <w:r>
        <w:t xml:space="preserve"> </w:t>
      </w:r>
      <w:r>
        <w:t xml:space="preserve">Despite legal protections, gender bias persists in hiring and promotion practices, requiring proactive HR strategies to promote equity.</w:t>
      </w:r>
    </w:p>
    <w:p>
      <w:pPr>
        <w:numPr>
          <w:ilvl w:val="0"/>
          <w:numId w:val="1002"/>
        </w:numPr>
        <w:pStyle w:val="Compact"/>
      </w:pPr>
      <w:r>
        <w:rPr>
          <w:iCs/>
          <w:i/>
        </w:rPr>
        <w:t xml:space="preserve">Talent Retention:</w:t>
      </w:r>
      <w:r>
        <w:t xml:space="preserve"> </w:t>
      </w:r>
      <w:r>
        <w:t xml:space="preserve">High turnover rates in Islamabad’s competitive job market necessitate innovative retention strategies such as career development programs and flexible work arrangements.</w:t>
      </w:r>
    </w:p>
    <w:p>
      <w:pPr>
        <w:pStyle w:val="FirstParagraph"/>
      </w:pPr>
      <w:r>
        <w:rPr>
          <w:bCs/>
          <w:b/>
        </w:rPr>
        <w:t xml:space="preserve">Strategies for Success:</w:t>
      </w:r>
    </w:p>
    <w:p>
      <w:pPr>
        <w:numPr>
          <w:ilvl w:val="0"/>
          <w:numId w:val="1003"/>
        </w:numPr>
        <w:pStyle w:val="Compact"/>
      </w:pPr>
      <w:r>
        <w:rPr>
          <w:iCs/>
          <w:i/>
        </w:rPr>
        <w:t xml:space="preserve">Localized Training Programs:</w:t>
      </w:r>
      <w:r>
        <w:t xml:space="preserve"> </w:t>
      </w:r>
      <w:r>
        <w:t xml:space="preserve">HR managers are increasingly designing training modules that align with Islamabad’s workforce needs, such as leadership workshops for government employees.</w:t>
      </w:r>
    </w:p>
    <w:p>
      <w:pPr>
        <w:numPr>
          <w:ilvl w:val="0"/>
          <w:numId w:val="1003"/>
        </w:numPr>
        <w:pStyle w:val="Compact"/>
      </w:pPr>
      <w:r>
        <w:rPr>
          <w:iCs/>
          <w:i/>
        </w:rPr>
        <w:t xml:space="preserve">Digital Transformation:</w:t>
      </w:r>
      <w:r>
        <w:t xml:space="preserve"> </w:t>
      </w:r>
      <w:r>
        <w:t xml:space="preserve">The use of HR management software (e.g., SAP SuccessFactors) has streamlined processes like payroll and performance tracking in Islamabad-based firms.</w:t>
      </w:r>
    </w:p>
    <w:p>
      <w:pPr>
        <w:numPr>
          <w:ilvl w:val="0"/>
          <w:numId w:val="1003"/>
        </w:numPr>
        <w:pStyle w:val="Compact"/>
      </w:pPr>
      <w:r>
        <w:rPr>
          <w:iCs/>
          <w:i/>
        </w:rPr>
        <w:t xml:space="preserve">Community Engagement:</w:t>
      </w:r>
      <w:r>
        <w:t xml:space="preserve"> </w:t>
      </w:r>
      <w:r>
        <w:t xml:space="preserve">Building relationships with local communities helps HR managers address concerns about workplace diversity and social responsibility.</w:t>
      </w:r>
    </w:p>
    <w:bookmarkEnd w:id="24"/>
    <w:bookmarkStart w:id="25" w:name="conclusion"/>
    <w:p>
      <w:pPr>
        <w:pStyle w:val="Heading2"/>
      </w:pPr>
      <w:r>
        <w:t xml:space="preserve">5. Conclusion</w:t>
      </w:r>
    </w:p>
    <w:p>
      <w:pPr>
        <w:pStyle w:val="FirstParagraph"/>
      </w:pPr>
      <w:r>
        <w:t xml:space="preserve">This</w:t>
      </w:r>
      <w:r>
        <w:t xml:space="preserve"> </w:t>
      </w:r>
      <w:r>
        <w:rPr>
          <w:iCs/>
          <w:i/>
        </w:rPr>
        <w:t xml:space="preserve">Undergraduate Thesis</w:t>
      </w:r>
      <w:r>
        <w:t xml:space="preserve"> </w:t>
      </w:r>
      <w:r>
        <w:t xml:space="preserve">underscores the pivotal role of a</w:t>
      </w:r>
      <w:r>
        <w:t xml:space="preserve"> </w:t>
      </w:r>
      <w:r>
        <w:rPr>
          <w:bCs/>
          <w:b/>
        </w:rPr>
        <w:t xml:space="preserve">Human Resources Manager</w:t>
      </w:r>
      <w:r>
        <w:t xml:space="preserve"> </w:t>
      </w:r>
      <w:r>
        <w:t xml:space="preserve">in Islamabad, Pakistan. As the city continues to evolve as a business and political hub, HR professionals must remain agile in addressing challenges related to cultural dynamics, regulatory compliance, and technological integration. The findings suggest that localized HR strategies—rooted in understanding Islamabad’s unique socio-economic landscape—are essential for organizational success. Future research should explore the long-term impact of these strategies on employee productivity and corporate sustainability.</w:t>
      </w:r>
    </w:p>
    <w:bookmarkEnd w:id="25"/>
    <w:bookmarkStart w:id="26" w:name="references"/>
    <w:p>
      <w:pPr>
        <w:pStyle w:val="Heading2"/>
      </w:pPr>
      <w:r>
        <w:t xml:space="preserve">References</w:t>
      </w:r>
    </w:p>
    <w:p>
      <w:pPr>
        <w:pStyle w:val="FirstParagraph"/>
      </w:pPr>
      <w:r>
        <w:t xml:space="preserve">Kavanagh, M. J., &amp; Ashkanasy, N. M. (2006).</w:t>
      </w:r>
      <w:r>
        <w:t xml:space="preserve"> </w:t>
      </w:r>
      <w:r>
        <w:rPr>
          <w:iCs/>
          <w:i/>
        </w:rPr>
        <w:t xml:space="preserve">Managing Across Cultures: A Global Perspective</w:t>
      </w:r>
      <w:r>
        <w:t xml:space="preserve">. Sage Publications.</w:t>
      </w:r>
      <w:r>
        <w:br/>
      </w:r>
      <w:r>
        <w:t xml:space="preserve">Pakistan Institute of Development Economics (PIDE). (n.d.).</w:t>
      </w:r>
      <w:r>
        <w:t xml:space="preserve"> </w:t>
      </w:r>
      <w:r>
        <w:rPr>
          <w:iCs/>
          <w:i/>
        </w:rPr>
        <w:t xml:space="preserve">Labor Market Trends in Islamabad</w:t>
      </w:r>
      <w:r>
        <w:t xml:space="preserve">. Retrieved from [URL].</w:t>
      </w:r>
      <w:r>
        <w:br/>
      </w:r>
      <w:r>
        <w:t xml:space="preserve">Industrial Relations Act 1969, Pakistan.</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Human Resources Managers</w:t>
      </w:r>
      <w:r>
        <w:br/>
      </w:r>
      <w:r>
        <w:rPr>
          <w:bCs/>
          <w:b/>
        </w:rPr>
        <w:t xml:space="preserve">Appendix B:</w:t>
      </w:r>
      <w:r>
        <w:t xml:space="preserve"> </w:t>
      </w:r>
      <w:r>
        <w:t xml:space="preserve">Case Study Summaries of Islamabad-Based Organizations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Pakistan Islamabad</dc:title>
  <dc:creator/>
  <dc:language>en</dc:language>
  <cp:keywords/>
  <dcterms:created xsi:type="dcterms:W3CDTF">2026-07-23T13:23:16Z</dcterms:created>
  <dcterms:modified xsi:type="dcterms:W3CDTF">2026-07-23T13:23:16Z</dcterms:modified>
</cp:coreProperties>
</file>

<file path=docProps/custom.xml><?xml version="1.0" encoding="utf-8"?>
<Properties xmlns="http://schemas.openxmlformats.org/officeDocument/2006/custom-properties" xmlns:vt="http://schemas.openxmlformats.org/officeDocument/2006/docPropsVTypes"/>
</file>