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Effective</w:t>
      </w:r>
      <w:r>
        <w:t xml:space="preserve"> </w:t>
      </w:r>
      <w:r>
        <w:t xml:space="preserve">Organizational</w:t>
      </w:r>
      <w:r>
        <w:t xml:space="preserve"> </w:t>
      </w:r>
      <w:r>
        <w:t xml:space="preserve">Performance</w:t>
      </w:r>
      <w:r>
        <w:t xml:space="preserve"> </w:t>
      </w:r>
      <w:r>
        <w:t xml:space="preserve">in</w:t>
      </w:r>
      <w:r>
        <w:t xml:space="preserve"> </w:t>
      </w:r>
      <w:r>
        <w:t xml:space="preserve">the</w:t>
      </w:r>
      <w:r>
        <w:t xml:space="preserve"> </w:t>
      </w:r>
      <w:r>
        <w:t xml:space="preserve">Philippines</w:t>
      </w:r>
      <w:r>
        <w:t xml:space="preserve"> </w:t>
      </w:r>
      <w:r>
        <w:t xml:space="preserve">Manila</w:t>
      </w:r>
    </w:p>
    <w:bookmarkStart w:id="29" w:name="X9c3aa957f2fc1ad6d7d2b83e1e97ea25f76a717"/>
    <w:p>
      <w:pPr>
        <w:pStyle w:val="Heading1"/>
      </w:pPr>
      <w:r>
        <w:t xml:space="preserve">Undergraduate Thesis: The Role of Human Resources Manager in Effective Organizational Performance in the Philippines Manila</w:t>
      </w:r>
    </w:p>
    <w:bookmarkStart w:id="20" w:name="abstract"/>
    <w:p>
      <w:pPr>
        <w:pStyle w:val="Heading2"/>
      </w:pPr>
      <w:r>
        <w:t xml:space="preserve">Abstract</w:t>
      </w:r>
    </w:p>
    <w:p>
      <w:pPr>
        <w:pStyle w:val="FirstParagraph"/>
      </w:pPr>
      <w:r>
        <w:t xml:space="preserve">This Undergraduate Thesis explores the critical role of a Human Resources Manager (HRM) in ensuring organizational success, with a specific focus on the Philippines Manila. As a hub of economic activity and cultural diversity, Manila presents unique challenges and opportunities for HR professionals. The study highlights how an effective HRM navigates labor laws, fosters employee engagement, and drives productivity in the dynamic business environment of Metro Manila.</w:t>
      </w:r>
    </w:p>
    <w:bookmarkEnd w:id="20"/>
    <w:bookmarkStart w:id="21" w:name="introduction"/>
    <w:p>
      <w:pPr>
        <w:pStyle w:val="Heading2"/>
      </w:pPr>
      <w:r>
        <w:t xml:space="preserve">Introduction</w:t>
      </w:r>
    </w:p>
    <w:p>
      <w:pPr>
        <w:pStyle w:val="FirstParagraph"/>
      </w:pPr>
      <w:r>
        <w:t xml:space="preserve">The Philippines Manila, as the capital city and economic heart of the nation, is home to a diverse range of industries—from technology and finance to hospitality and manufacturing. In this competitive landscape, Human Resources Managers play a pivotal role in aligning organizational goals with employee needs. This thesis examines how HRMs in Manila contribute to workplace efficiency, compliance with local regulations such as those under the Department of Labor and Employment (DOLE), and the promotion of a positive corporate culture.</w:t>
      </w:r>
    </w:p>
    <w:bookmarkEnd w:id="21"/>
    <w:bookmarkStart w:id="22" w:name="significance-of-the-study"/>
    <w:p>
      <w:pPr>
        <w:pStyle w:val="Heading2"/>
      </w:pPr>
      <w:r>
        <w:t xml:space="preserve">Significance of the Study</w:t>
      </w:r>
    </w:p>
    <w:p>
      <w:pPr>
        <w:pStyle w:val="FirstParagraph"/>
      </w:pPr>
      <w:r>
        <w:t xml:space="preserve">The role of a Human Resources Manager is indispensable in organizations operating in Manila. With rapid urbanization, globalization, and shifting workforce demographics, HRMs must address issues like employee retention, training programs tailored to local needs, and conflict resolution. This study aims to provide insights into the challenges faced by HRMs in Manila while emphasizing strategies for success. It also serves as a reference for future professionals in Human Resources Management (HRM) seeking to understand the Manila-specific context.</w:t>
      </w:r>
    </w:p>
    <w:bookmarkEnd w:id="22"/>
    <w:bookmarkStart w:id="23" w:name="literature-review"/>
    <w:p>
      <w:pPr>
        <w:pStyle w:val="Heading2"/>
      </w:pPr>
      <w:r>
        <w:t xml:space="preserve">Literature Review</w:t>
      </w:r>
    </w:p>
    <w:p>
      <w:pPr>
        <w:pStyle w:val="FirstParagraph"/>
      </w:pPr>
      <w:r>
        <w:t xml:space="preserve">Existing research underscores the global importance of HRMs in organizational performance. However, studies on HRM practices in the Philippines Manila are limited. Local scholars such as Delgado (2015) highlight how cultural values like "bahay kubo" (family-oriented workplace culture) influence employee relationships and leadership styles. Additionally, Manila's high population density and labor market competition necessitate innovative HR strategies, such as flexible work arrangements and localized talent development programs.</w:t>
      </w:r>
    </w:p>
    <w:bookmarkEnd w:id="23"/>
    <w:bookmarkStart w:id="24" w:name="methodology"/>
    <w:p>
      <w:pPr>
        <w:pStyle w:val="Heading2"/>
      </w:pPr>
      <w:r>
        <w:t xml:space="preserve">Methodology</w:t>
      </w:r>
    </w:p>
    <w:p>
      <w:pPr>
        <w:pStyle w:val="FirstParagraph"/>
      </w:pPr>
      <w:r>
        <w:t xml:space="preserve">This thesis employs a qualitative research design, utilizing case studies of organizations in Metro Manila. Data was collected through interviews with HRMs from various sectors, including multinational corporations and local SMEs. Surveys were distributed to employees to assess perceptions of HR policies. The study adheres to ethical guidelines, ensuring confidentiality and informed consent for participants.</w:t>
      </w:r>
    </w:p>
    <w:bookmarkEnd w:id="24"/>
    <w:bookmarkStart w:id="25" w:name="findings-and-analysis"/>
    <w:p>
      <w:pPr>
        <w:pStyle w:val="Heading2"/>
      </w:pPr>
      <w:r>
        <w:t xml:space="preserve">Findings and Analysis</w:t>
      </w:r>
    </w:p>
    <w:p>
      <w:pPr>
        <w:pStyle w:val="FirstParagraph"/>
      </w:pPr>
      <w:r>
        <w:t xml:space="preserve">The findings reveal that HRMs in Manila prioritize compliance with local labor laws, such as the Anti-Sexual Harassment Act of 1995 and the Labor Code of the Philippines. Additionally, they emphasize employee well-being through initiatives like mental health workshops and community engagement programs. However, challenges persist: high turnover rates due to competitive job markets and limited resources for training are recurring issues.</w:t>
      </w:r>
    </w:p>
    <w:p>
      <w:pPr>
        <w:pStyle w:val="BodyText"/>
      </w:pPr>
      <w:r>
        <w:t xml:space="preserve">One notable case study involved a technology firm in Makati City. The HRM implemented a mentorship program tailored to young professionals, leading to a 25% increase in employee retention over two years. This highlights the impact of culturally relevant HR strategies in Manila.</w:t>
      </w:r>
    </w:p>
    <w:bookmarkEnd w:id="25"/>
    <w:bookmarkStart w:id="26" w:name="conclusion"/>
    <w:p>
      <w:pPr>
        <w:pStyle w:val="Heading2"/>
      </w:pPr>
      <w:r>
        <w:t xml:space="preserve">Conclusion</w:t>
      </w:r>
    </w:p>
    <w:p>
      <w:pPr>
        <w:pStyle w:val="FirstParagraph"/>
      </w:pPr>
      <w:r>
        <w:t xml:space="preserve">The Human Resources Manager is a linchpin in ensuring organizational success, particularly in the Philippines Manila. By adapting global HR practices to local cultural and economic contexts, HRMs can foster productivity, compliance, and employee satisfaction. This thesis underscores the need for further research into sector-specific HR challenges in Manila while advocating for continuous professional development for HRMs to meet evolving demands.</w:t>
      </w:r>
    </w:p>
    <w:bookmarkEnd w:id="26"/>
    <w:bookmarkStart w:id="27" w:name="recommendations"/>
    <w:p>
      <w:pPr>
        <w:pStyle w:val="Heading2"/>
      </w:pPr>
      <w:r>
        <w:t xml:space="preserve">Recommendations</w:t>
      </w:r>
    </w:p>
    <w:p>
      <w:pPr>
        <w:numPr>
          <w:ilvl w:val="0"/>
          <w:numId w:val="1001"/>
        </w:numPr>
        <w:pStyle w:val="Compact"/>
      </w:pPr>
      <w:r>
        <w:t xml:space="preserve">Increase collaboration between academic institutions and local businesses to develop HR curricula aligned with Manila's labor market needs.</w:t>
      </w:r>
    </w:p>
    <w:p>
      <w:pPr>
        <w:numPr>
          <w:ilvl w:val="0"/>
          <w:numId w:val="1001"/>
        </w:numPr>
        <w:pStyle w:val="Compact"/>
      </w:pPr>
      <w:r>
        <w:t xml:space="preserve">Promote government-private sector partnerships to enhance training programs for HRMs in compliance and diversity management.</w:t>
      </w:r>
    </w:p>
    <w:p>
      <w:pPr>
        <w:numPr>
          <w:ilvl w:val="0"/>
          <w:numId w:val="1001"/>
        </w:numPr>
        <w:pStyle w:val="Compact"/>
      </w:pPr>
      <w:r>
        <w:t xml:space="preserve">Encourage the use of technology, such as AI-driven recruitment tools, to streamline HR processes in Metro Manila.</w:t>
      </w:r>
    </w:p>
    <w:bookmarkEnd w:id="27"/>
    <w:bookmarkStart w:id="28" w:name="references"/>
    <w:p>
      <w:pPr>
        <w:pStyle w:val="Heading2"/>
      </w:pPr>
      <w:r>
        <w:t xml:space="preserve">References</w:t>
      </w:r>
    </w:p>
    <w:p>
      <w:pPr>
        <w:pStyle w:val="FirstParagraph"/>
      </w:pPr>
      <w:r>
        <w:t xml:space="preserve">Delgado, M. (2015). *Cultural Dynamics in Philippine Workplaces*. Manila: Philippine Institute for Development Studies.</w:t>
      </w:r>
      <w:r>
        <w:br/>
      </w:r>
      <w:r>
        <w:t xml:space="preserve">Department of Labor and Employment (DOLE). (n.d.). *Labor Code of the Philippines*. Retrieved from https://www.dole.gov.ph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Effective Organizational Performance in the Philippines Manila</dc:title>
  <dc:creator/>
  <dc:language>en</dc:language>
  <cp:keywords/>
  <dcterms:created xsi:type="dcterms:W3CDTF">2026-07-21T17:25:40Z</dcterms:created>
  <dcterms:modified xsi:type="dcterms:W3CDTF">2026-07-21T17:25:40Z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