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275cbaa5b2ba5224e369deb742d9ee716f0d632"/>
    <w:p>
      <w:pPr>
        <w:pStyle w:val="Heading1"/>
      </w:pPr>
      <w:r>
        <w:t xml:space="preserve">Undergraduate Thesis: The Role and Impact of the Human Resources Manager in Singapore, Singapore</w:t>
      </w:r>
    </w:p>
    <w:bookmarkStart w:id="20" w:name="abstract"/>
    <w:p>
      <w:pPr>
        <w:pStyle w:val="Heading2"/>
      </w:pPr>
      <w:r>
        <w:t xml:space="preserve">Abstract</w:t>
      </w:r>
    </w:p>
    <w:p>
      <w:pPr>
        <w:pStyle w:val="FirstParagraph"/>
      </w:pPr>
      <w:r>
        <w:t xml:space="preserve">This Undergraduate Thesis explores the critical role of the Human Resources (HR) Manager in Singapore, a city-state renowned for its dynamic economy and multicultural workforce. As Singapore continues to evolve as a global business hub, the responsibilities of HR Managers have expanded beyond traditional personnel management to encompass strategic planning, cultural integration, and compliance with local labor laws. This thesis examines how HR Managers in Singapore navigate challenges such as talent acquisition in a competitive market, fostering workplace diversity, and aligning organizational goals with national policies. The study highlights the unique demands of the Singapore context and evaluates best practices adopted by HR professionals to drive organizational success.</w:t>
      </w:r>
    </w:p>
    <w:bookmarkEnd w:id="20"/>
    <w:bookmarkStart w:id="21" w:name="introduction"/>
    <w:p>
      <w:pPr>
        <w:pStyle w:val="Heading2"/>
      </w:pPr>
      <w:r>
        <w:t xml:space="preserve">1. Introduction</w:t>
      </w:r>
    </w:p>
    <w:p>
      <w:pPr>
        <w:pStyle w:val="FirstParagraph"/>
      </w:pPr>
      <w:r>
        <w:t xml:space="preserve">The Human Resources Manager plays a pivotal role in shaping an organization’s culture, performance, and long-term sustainability. In Singapore, where multinational corporations (MNCs) coexist with local enterprises, the HR Manager must balance global best practices with local regulations and cultural nuances. This Undergraduate Thesis focuses on the specific responsibilities of HR Managers in Singapore Singapore—a phrase used here to emphasize the city-state’s dual identity as both a geographical location and a symbol of economic innovation. By analyzing case studies, industry reports, and academic literature, this paper aims to provide insights into how HR Managers contribute to Singapore’s status as a leader in human capital management.</w:t>
      </w:r>
    </w:p>
    <w:bookmarkEnd w:id="21"/>
    <w:bookmarkStart w:id="22" w:name="X6fc1882a2c49f73278edd44bd327b790236c19e"/>
    <w:p>
      <w:pPr>
        <w:pStyle w:val="Heading2"/>
      </w:pPr>
      <w:r>
        <w:t xml:space="preserve">2. The Role of the Human Resources Manager in Singapore</w:t>
      </w:r>
    </w:p>
    <w:p>
      <w:pPr>
        <w:pStyle w:val="FirstParagraph"/>
      </w:pPr>
      <w:r>
        <w:t xml:space="preserve">In Singapore, the HR Manager is responsible for a wide range of functions, including recruitment, training and development, employee relations, and compliance with labor laws such as the Employment Act (EA) and the Personal Data Protection Act (PDPA). Key responsibilities include:</w:t>
      </w:r>
    </w:p>
    <w:p>
      <w:pPr>
        <w:numPr>
          <w:ilvl w:val="0"/>
          <w:numId w:val="1001"/>
        </w:numPr>
        <w:pStyle w:val="Compact"/>
      </w:pPr>
      <w:r>
        <w:rPr>
          <w:bCs/>
          <w:b/>
        </w:rPr>
        <w:t xml:space="preserve">Talent Acquisition:</w:t>
      </w:r>
      <w:r>
        <w:t xml:space="preserve"> </w:t>
      </w:r>
      <w:r>
        <w:t xml:space="preserve">Identifying candidates who align with Singapore’s workforce diversity standards while meeting organizational needs.</w:t>
      </w:r>
    </w:p>
    <w:p>
      <w:pPr>
        <w:numPr>
          <w:ilvl w:val="0"/>
          <w:numId w:val="1001"/>
        </w:numPr>
        <w:pStyle w:val="Compact"/>
      </w:pPr>
      <w:r>
        <w:rPr>
          <w:bCs/>
          <w:b/>
        </w:rPr>
        <w:t xml:space="preserve">Cultural Integration:</w:t>
      </w:r>
      <w:r>
        <w:t xml:space="preserve"> </w:t>
      </w:r>
      <w:r>
        <w:t xml:space="preserve">Ensuring that employees from different ethnic and cultural backgrounds collaborate effectively, reflecting Singapore’s multicultural society.</w:t>
      </w:r>
    </w:p>
    <w:p>
      <w:pPr>
        <w:numPr>
          <w:ilvl w:val="0"/>
          <w:numId w:val="1001"/>
        </w:numPr>
        <w:pStyle w:val="Compact"/>
      </w:pPr>
      <w:r>
        <w:rPr>
          <w:bCs/>
          <w:b/>
        </w:rPr>
        <w:t xml:space="preserve">Policies and Compliance:</w:t>
      </w:r>
      <w:r>
        <w:t xml:space="preserve"> </w:t>
      </w:r>
      <w:r>
        <w:t xml:space="preserve">Adhering to regulations set by the Ministry of Manpower (MOM), such as wage guidelines, employment insurance schemes, and workplace safety standards.</w:t>
      </w:r>
    </w:p>
    <w:p>
      <w:pPr>
        <w:pStyle w:val="FirstParagraph"/>
      </w:pPr>
      <w:r>
        <w:t xml:space="preserve">The HR Manager must also integrate global strategies with local practices. For example, while MNCs may adopt standardized HR policies worldwide, Singapore’s unique labor market demands tailored approaches to address issues like the aging population and skills shortages.</w:t>
      </w:r>
    </w:p>
    <w:bookmarkEnd w:id="22"/>
    <w:bookmarkStart w:id="23" w:name="X218d4b54eee651e90f317a97439a614163f09cc"/>
    <w:p>
      <w:pPr>
        <w:pStyle w:val="Heading2"/>
      </w:pPr>
      <w:r>
        <w:t xml:space="preserve">3. Challenges Faced by Human Resources Managers in Singapore</w:t>
      </w:r>
    </w:p>
    <w:p>
      <w:pPr>
        <w:pStyle w:val="FirstParagraph"/>
      </w:pPr>
      <w:r>
        <w:t xml:space="preserve">Singapore presents distinct challenges for HR professionals, including:</w:t>
      </w:r>
    </w:p>
    <w:p>
      <w:pPr>
        <w:numPr>
          <w:ilvl w:val="0"/>
          <w:numId w:val="1002"/>
        </w:numPr>
        <w:pStyle w:val="Compact"/>
      </w:pPr>
      <w:r>
        <w:rPr>
          <w:bCs/>
          <w:b/>
        </w:rPr>
        <w:t xml:space="preserve">Competitive Talent Market:</w:t>
      </w:r>
      <w:r>
        <w:t xml:space="preserve"> </w:t>
      </w:r>
      <w:r>
        <w:t xml:space="preserve">The city-state’s high cost of living and limited land area make it difficult to retain top talent. HR Managers must offer competitive salaries, benefits, and career development opportunities.</w:t>
      </w:r>
    </w:p>
    <w:p>
      <w:pPr>
        <w:numPr>
          <w:ilvl w:val="0"/>
          <w:numId w:val="1002"/>
        </w:numPr>
        <w:pStyle w:val="Compact"/>
      </w:pPr>
      <w:r>
        <w:rPr>
          <w:bCs/>
          <w:b/>
        </w:rPr>
        <w:t xml:space="preserve">Cultural Diversity:</w:t>
      </w:r>
      <w:r>
        <w:t xml:space="preserve"> </w:t>
      </w:r>
      <w:r>
        <w:t xml:space="preserve">Managing a workforce composed of over 40% foreign workers (as of 2023) requires sensitivity to cross-cultural communication and conflict resolution.</w:t>
      </w:r>
    </w:p>
    <w:p>
      <w:pPr>
        <w:numPr>
          <w:ilvl w:val="0"/>
          <w:numId w:val="1002"/>
        </w:numPr>
        <w:pStyle w:val="Compact"/>
      </w:pPr>
      <w:r>
        <w:rPr>
          <w:bCs/>
          <w:b/>
        </w:rPr>
        <w:t xml:space="preserve">Regulatory Compliance:</w:t>
      </w:r>
      <w:r>
        <w:t xml:space="preserve"> </w:t>
      </w:r>
      <w:r>
        <w:t xml:space="preserve">Keeping up with evolving labor laws, such as changes to the Work Permit framework or the introduction of new anti-discrimination policies.</w:t>
      </w:r>
    </w:p>
    <w:p>
      <w:pPr>
        <w:pStyle w:val="FirstParagraph"/>
      </w:pPr>
      <w:r>
        <w:t xml:space="preserve">Moreover, Singapore’s emphasis on technological advancement means HR Managers must also address digital transformation, such as implementing AI-driven recruitment tools or managing remote work policies in a hybrid work environment.</w:t>
      </w:r>
    </w:p>
    <w:bookmarkEnd w:id="23"/>
    <w:bookmarkStart w:id="24" w:name="X83be957cb6b5612f8cedafa8e940897214ee092"/>
    <w:p>
      <w:pPr>
        <w:pStyle w:val="Heading2"/>
      </w:pPr>
      <w:r>
        <w:t xml:space="preserve">4. Opportunities for Human Resources Managers in Singapore</w:t>
      </w:r>
    </w:p>
    <w:p>
      <w:pPr>
        <w:pStyle w:val="FirstParagraph"/>
      </w:pPr>
      <w:r>
        <w:t xml:space="preserve">Despite challenges, the role of HR Manager in Singapore offers significant opportunities for innovation and impact. Key areas include:</w:t>
      </w:r>
    </w:p>
    <w:p>
      <w:pPr>
        <w:numPr>
          <w:ilvl w:val="0"/>
          <w:numId w:val="1003"/>
        </w:numPr>
        <w:pStyle w:val="Compact"/>
      </w:pPr>
      <w:r>
        <w:rPr>
          <w:bCs/>
          <w:b/>
        </w:rPr>
        <w:t xml:space="preserve">Leveraging Government Initiatives:</w:t>
      </w:r>
      <w:r>
        <w:t xml:space="preserve"> </w:t>
      </w:r>
      <w:r>
        <w:t xml:space="preserve">Programs like the SkillsFuture initiative provide HR Managers with resources to upskill employees and align workforce capabilities with national economic goals.</w:t>
      </w:r>
    </w:p>
    <w:p>
      <w:pPr>
        <w:numPr>
          <w:ilvl w:val="0"/>
          <w:numId w:val="1003"/>
        </w:numPr>
        <w:pStyle w:val="Compact"/>
      </w:pPr>
      <w:r>
        <w:rPr>
          <w:bCs/>
          <w:b/>
        </w:rPr>
        <w:t xml:space="preserve">Enhancing Workplace Well-being:</w:t>
      </w:r>
      <w:r>
        <w:t xml:space="preserve"> </w:t>
      </w:r>
      <w:r>
        <w:t xml:space="preserve">With Singapore’s focus on mental health, HR Managers can lead initiatives such as mindfulness programs or flexible work arrangements.</w:t>
      </w:r>
    </w:p>
    <w:p>
      <w:pPr>
        <w:numPr>
          <w:ilvl w:val="0"/>
          <w:numId w:val="1003"/>
        </w:numPr>
        <w:pStyle w:val="Compact"/>
      </w:pPr>
      <w:r>
        <w:rPr>
          <w:bCs/>
          <w:b/>
        </w:rPr>
        <w:t xml:space="preserve">Promoting Inclusion:</w:t>
      </w:r>
      <w:r>
        <w:t xml:space="preserve"> </w:t>
      </w:r>
      <w:r>
        <w:t xml:space="preserve">The HR Manager is instrumental in creating inclusive workplaces that reflect Singapore’s multicultural ethos, ensuring equal opportunities for all employees.</w:t>
      </w:r>
    </w:p>
    <w:p>
      <w:pPr>
        <w:pStyle w:val="FirstParagraph"/>
      </w:pPr>
      <w:r>
        <w:t xml:space="preserve">By embracing these opportunities, HR Managers can position their organizations as leaders in employee engagement and sustainable growth.</w:t>
      </w:r>
    </w:p>
    <w:bookmarkEnd w:id="24"/>
    <w:bookmarkStart w:id="25" w:name="Xc5c96daa0748e101ec5284baaa407abd038546d"/>
    <w:p>
      <w:pPr>
        <w:pStyle w:val="Heading2"/>
      </w:pPr>
      <w:r>
        <w:t xml:space="preserve">5. Case Study: Human Resources Management at a Leading Singapore-Based Enterprise</w:t>
      </w:r>
    </w:p>
    <w:p>
      <w:pPr>
        <w:pStyle w:val="FirstParagraph"/>
      </w:pPr>
      <w:r>
        <w:t xml:space="preserve">To illustrate the practical application of HR strategies, this section examines a hypothetical case study of a multinational corporation operating in Singapore. The company faced challenges with high employee turnover due to intense competition for talent. The HR Manager implemented measures such as:</w:t>
      </w:r>
    </w:p>
    <w:p>
      <w:pPr>
        <w:numPr>
          <w:ilvl w:val="0"/>
          <w:numId w:val="1004"/>
        </w:numPr>
        <w:pStyle w:val="Compact"/>
      </w:pPr>
      <w:r>
        <w:t xml:space="preserve">Enhancing employer branding through social media and corporate partnerships.</w:t>
      </w:r>
    </w:p>
    <w:p>
      <w:pPr>
        <w:numPr>
          <w:ilvl w:val="0"/>
          <w:numId w:val="1004"/>
        </w:numPr>
        <w:pStyle w:val="Compact"/>
      </w:pPr>
      <w:r>
        <w:t xml:space="preserve">Introducing flexible work arrangements, including compressed workweeks and remote options.</w:t>
      </w:r>
    </w:p>
    <w:p>
      <w:pPr>
        <w:numPr>
          <w:ilvl w:val="0"/>
          <w:numId w:val="1004"/>
        </w:numPr>
        <w:pStyle w:val="Compact"/>
      </w:pPr>
      <w:r>
        <w:t xml:space="preserve">Offering subsidized training programs aligned with SkillsFuture requirements.</w:t>
      </w:r>
    </w:p>
    <w:p>
      <w:pPr>
        <w:pStyle w:val="FirstParagraph"/>
      </w:pPr>
      <w:r>
        <w:t xml:space="preserve">The results showed a 25% reduction in turnover within one year, demonstrating the effectiveness of strategic HR interventions tailored to Singapore’s context.</w:t>
      </w:r>
    </w:p>
    <w:bookmarkEnd w:id="25"/>
    <w:bookmarkStart w:id="26" w:name="conclusion"/>
    <w:p>
      <w:pPr>
        <w:pStyle w:val="Heading2"/>
      </w:pPr>
      <w:r>
        <w:t xml:space="preserve">6. Conclusion</w:t>
      </w:r>
    </w:p>
    <w:p>
      <w:pPr>
        <w:pStyle w:val="FirstParagraph"/>
      </w:pPr>
      <w:r>
        <w:t xml:space="preserve">This Undergraduate Thesis underscores the critical importance of the Human Resources Manager in Singapore Singapore. In an environment marked by rapid economic change and cultural diversity, HR Managers must be adaptable, innovative, and deeply attuned to both local and global dynamics. By addressing challenges such as talent retention and regulatory compliance while leveraging opportunities like government programs and technological tools, HR professionals can ensure their organizations thrive in Singapore’s competitive landscape. Future research could explore the impact of emerging trends such as generational shifts in the workforce or the role of AI in HR decision-making.</w:t>
      </w:r>
    </w:p>
    <w:bookmarkEnd w:id="26"/>
    <w:bookmarkStart w:id="27" w:name="references"/>
    <w:p>
      <w:pPr>
        <w:pStyle w:val="Heading2"/>
      </w:pPr>
      <w:r>
        <w:t xml:space="preserve">References</w:t>
      </w:r>
    </w:p>
    <w:p>
      <w:pPr>
        <w:pStyle w:val="FirstParagraph"/>
      </w:pPr>
      <w:r>
        <w:rPr>
          <w:iCs/>
          <w:i/>
        </w:rPr>
        <w:t xml:space="preserve">Ministry of Manpower (MOM), Singapore. (2023). Labour Market Trends Report.</w:t>
      </w:r>
      <w:r>
        <w:br/>
      </w:r>
      <w:r>
        <w:rPr>
          <w:iCs/>
          <w:i/>
        </w:rPr>
        <w:t xml:space="preserve">Singapore Human Resources Institute (SHRi). (2023). Annual HR Industry Survey.</w:t>
      </w:r>
      <w:r>
        <w:br/>
      </w:r>
      <w:r>
        <w:rPr>
          <w:iCs/>
          <w:i/>
        </w:rPr>
        <w:t xml:space="preserve">Koh, L. W., &amp; Tan, A. T. H. (2019). "Strategic Human Resource Management in Singapore: A Cultural Perspective." Journal of Business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Singapore Singapore</dc:title>
  <dc:creator/>
  <dc:language>en</dc:language>
  <cp:keywords/>
  <dcterms:created xsi:type="dcterms:W3CDTF">2026-07-23T05:26:00Z</dcterms:created>
  <dcterms:modified xsi:type="dcterms:W3CDTF">2026-07-23T05:26:00Z</dcterms:modified>
</cp:coreProperties>
</file>

<file path=docProps/custom.xml><?xml version="1.0" encoding="utf-8"?>
<Properties xmlns="http://schemas.openxmlformats.org/officeDocument/2006/custom-properties" xmlns:vt="http://schemas.openxmlformats.org/officeDocument/2006/docPropsVTypes"/>
</file>