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7" w:name="Xce00d0bb61c6242025cce16e51627f54d4e4f43"/>
    <w:p>
      <w:pPr>
        <w:pStyle w:val="Heading1"/>
      </w:pPr>
      <w:r>
        <w:t xml:space="preserve">Undergraduate Thesis: The Role and Challenges of a Human Resources Manager in South Africa, Cape Town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introduction"/>
    <w:p>
      <w:pPr>
        <w:pStyle w:val="Heading2"/>
      </w:pPr>
      <w:r>
        <w:t xml:space="preserve">Introduction</w:t>
      </w:r>
    </w:p>
    <w:p>
      <w:pPr>
        <w:pStyle w:val="FirstParagraph"/>
      </w:pPr>
      <w:r>
        <w:t xml:space="preserve">The role of a</w:t>
      </w:r>
      <w:r>
        <w:t xml:space="preserve"> </w:t>
      </w:r>
      <w:r>
        <w:rPr>
          <w:bCs/>
          <w:b/>
        </w:rPr>
        <w:t xml:space="preserve">Human Resources Manager (HRM)</w:t>
      </w:r>
      <w:r>
        <w:t xml:space="preserve"> </w:t>
      </w:r>
      <w:r>
        <w:t xml:space="preserve">is critical in shaping the success of any organization, particularly in dynamic and culturally diverse environments like</w:t>
      </w:r>
      <w:r>
        <w:t xml:space="preserve"> </w:t>
      </w:r>
      <w:r>
        <w:rPr>
          <w:iCs/>
          <w:i/>
        </w:rPr>
        <w:t xml:space="preserve">South Africa Cape Town</w:t>
      </w:r>
      <w:r>
        <w:t xml:space="preserve">. As an undergraduate thesis, this document explores the multifaceted responsibilities of an HR manager within the socio-economic and legal context of South Africa’s Western Cape province. The study emphasizes how HR professionals must navigate challenges such as labor legislation, cultural inclusivity, and economic disparities unique to</w:t>
      </w:r>
      <w:r>
        <w:t xml:space="preserve"> </w:t>
      </w:r>
      <w:r>
        <w:rPr>
          <w:bCs/>
          <w:b/>
        </w:rPr>
        <w:t xml:space="preserve">Cape Town</w:t>
      </w:r>
      <w:r>
        <w:t xml:space="preserve">, while aligning their strategies with organizational goals.</w:t>
      </w:r>
    </w:p>
    <w:bookmarkEnd w:id="20"/>
    <w:bookmarkStart w:id="21" w:name="X39383083639e398c0742beb0691674b32074ecc"/>
    <w:p>
      <w:pPr>
        <w:pStyle w:val="Heading2"/>
      </w:pPr>
      <w:r>
        <w:t xml:space="preserve">Contextual Overview: Human Resources in South Africa</w:t>
      </w:r>
    </w:p>
    <w:p>
      <w:pPr>
        <w:pStyle w:val="FirstParagraph"/>
      </w:pPr>
      <w:r>
        <w:t xml:space="preserve">South Africa is a country marked by its post-apartheid transformation, multiculturalism, and complex labor laws. The</w:t>
      </w:r>
      <w:r>
        <w:t xml:space="preserve"> </w:t>
      </w:r>
      <w:r>
        <w:rPr>
          <w:iCs/>
          <w:i/>
        </w:rPr>
        <w:t xml:space="preserve">Labour Relations Act of 1995</w:t>
      </w:r>
      <w:r>
        <w:t xml:space="preserve"> </w:t>
      </w:r>
      <w:r>
        <w:t xml:space="preserve">(LRA) and the</w:t>
      </w:r>
      <w:r>
        <w:t xml:space="preserve"> </w:t>
      </w:r>
      <w:r>
        <w:rPr>
          <w:iCs/>
          <w:i/>
        </w:rPr>
        <w:t xml:space="preserve">B-BBEE (Broad-Based Black Economic Empowerment) Act</w:t>
      </w:r>
      <w:r>
        <w:t xml:space="preserve"> </w:t>
      </w:r>
      <w:r>
        <w:t xml:space="preserve">have fundamentally shaped HR practices across industries. In</w:t>
      </w:r>
      <w:r>
        <w:t xml:space="preserve"> </w:t>
      </w:r>
      <w:r>
        <w:rPr>
          <w:bCs/>
          <w:b/>
        </w:rPr>
        <w:t xml:space="preserve">Cape Town</w:t>
      </w:r>
      <w:r>
        <w:t xml:space="preserve">, where economic growth is driven by sectors like tourism, technology, and international trade, HR managers face unique challenges in managing a workforce that reflects South Africa’s demographic diversity.</w:t>
      </w:r>
    </w:p>
    <w:p>
      <w:pPr>
        <w:pStyle w:val="BodyText"/>
      </w:pPr>
      <w:r>
        <w:t xml:space="preserve">The city of Cape Town is not only a hub for multinational corporations but also home to small businesses struggling with skills shortages and high unemployment rates. An effective</w:t>
      </w:r>
      <w:r>
        <w:t xml:space="preserve"> </w:t>
      </w:r>
      <w:r>
        <w:rPr>
          <w:bCs/>
          <w:b/>
        </w:rPr>
        <w:t xml:space="preserve">Human Resources Manager</w:t>
      </w:r>
      <w:r>
        <w:t xml:space="preserve"> </w:t>
      </w:r>
      <w:r>
        <w:t xml:space="preserve">must balance these demands while fostering inclusive workplaces that adhere to local labor regulations and promote social responsibility.</w:t>
      </w:r>
    </w:p>
    <w:bookmarkEnd w:id="21"/>
    <w:bookmarkStart w:id="22" w:name="Xde11b8ce481dad3c070303f5bd684e892cd92ae"/>
    <w:p>
      <w:pPr>
        <w:pStyle w:val="Heading2"/>
      </w:pPr>
      <w:r>
        <w:t xml:space="preserve">Key Responsibilities of a Human Resources Manager in Cape Town</w:t>
      </w:r>
    </w:p>
    <w:p>
      <w:pPr>
        <w:pStyle w:val="FirstParagraph"/>
      </w:pPr>
      <w:r>
        <w:t xml:space="preserve">The role of an HR manager in</w:t>
      </w:r>
      <w:r>
        <w:t xml:space="preserve"> </w:t>
      </w:r>
      <w:r>
        <w:rPr>
          <w:bCs/>
          <w:b/>
        </w:rPr>
        <w:t xml:space="preserve">Cape Town</w:t>
      </w:r>
      <w:r>
        <w:t xml:space="preserve"> </w:t>
      </w:r>
      <w:r>
        <w:t xml:space="preserve">extends beyond traditional functions like recruitment and payroll. Key responsibilities include:</w:t>
      </w:r>
    </w:p>
    <w:p>
      <w:pPr>
        <w:numPr>
          <w:ilvl w:val="0"/>
          <w:numId w:val="1001"/>
        </w:numPr>
        <w:pStyle w:val="Compact"/>
      </w:pPr>
      <w:r>
        <w:rPr>
          <w:bCs/>
          <w:b/>
        </w:rPr>
        <w:t xml:space="preserve">Talent Acquisition:</w:t>
      </w:r>
      <w:r>
        <w:t xml:space="preserve"> </w:t>
      </w:r>
      <w:r>
        <w:t xml:space="preserve">Identifying candidates who align with organizational values, while addressing skills gaps in industries such as healthcare, engineering, and education.</w:t>
      </w:r>
    </w:p>
    <w:p>
      <w:pPr>
        <w:numPr>
          <w:ilvl w:val="0"/>
          <w:numId w:val="1001"/>
        </w:numPr>
        <w:pStyle w:val="Compact"/>
      </w:pPr>
      <w:r>
        <w:rPr>
          <w:bCs/>
          <w:b/>
        </w:rPr>
        <w:t xml:space="preserve">Compliance Management:</w:t>
      </w:r>
      <w:r>
        <w:t xml:space="preserve"> </w:t>
      </w:r>
      <w:r>
        <w:t xml:space="preserve">Ensuring adherence to the LRA, B-BBEE requirements, and local labor policies that prioritize workplace safety and anti-discrimination practices.</w:t>
      </w:r>
    </w:p>
    <w:p>
      <w:pPr>
        <w:numPr>
          <w:ilvl w:val="0"/>
          <w:numId w:val="1001"/>
        </w:numPr>
        <w:pStyle w:val="Compact"/>
      </w:pPr>
      <w:r>
        <w:rPr>
          <w:bCs/>
          <w:b/>
        </w:rPr>
        <w:t xml:space="preserve">Employee Development:</w:t>
      </w:r>
      <w:r>
        <w:t xml:space="preserve"> </w:t>
      </w:r>
      <w:r>
        <w:t xml:space="preserve">Designing training programs that cater to a multicultural workforce and address challenges like language barriers or cultural misunderstandings.</w:t>
      </w:r>
    </w:p>
    <w:p>
      <w:pPr>
        <w:numPr>
          <w:ilvl w:val="0"/>
          <w:numId w:val="1001"/>
        </w:numPr>
        <w:pStyle w:val="Compact"/>
      </w:pPr>
      <w:r>
        <w:rPr>
          <w:bCs/>
          <w:b/>
        </w:rPr>
        <w:t xml:space="preserve">Cultural Sensitivity:</w:t>
      </w:r>
      <w:r>
        <w:t xml:space="preserve"> </w:t>
      </w:r>
      <w:r>
        <w:t xml:space="preserve">Promoting inclusivity in workplaces by addressing historical inequalities and fostering a sense of belonging among employees from diverse backgrounds.</w:t>
      </w:r>
    </w:p>
    <w:bookmarkEnd w:id="22"/>
    <w:bookmarkStart w:id="23" w:name="X0e0330cc43cda6f89d8f72bec9cd90073a2407c"/>
    <w:p>
      <w:pPr>
        <w:pStyle w:val="Heading2"/>
      </w:pPr>
      <w:r>
        <w:t xml:space="preserve">Challenges Faced by HR Managers in Cape Town</w:t>
      </w:r>
    </w:p>
    <w:p>
      <w:pPr>
        <w:pStyle w:val="FirstParagraph"/>
      </w:pPr>
      <w:r>
        <w:t xml:space="preserve">The socio-economic landscape of</w:t>
      </w:r>
      <w:r>
        <w:t xml:space="preserve"> </w:t>
      </w:r>
      <w:r>
        <w:rPr>
          <w:iCs/>
          <w:i/>
        </w:rPr>
        <w:t xml:space="preserve">South Africa Cape Town</w:t>
      </w:r>
      <w:r>
        <w:t xml:space="preserve"> </w:t>
      </w:r>
      <w:r>
        <w:t xml:space="preserve">presents unique challenges for</w:t>
      </w:r>
      <w:r>
        <w:t xml:space="preserve"> </w:t>
      </w:r>
      <w:r>
        <w:rPr>
          <w:bCs/>
          <w:b/>
        </w:rPr>
        <w:t xml:space="preserve">Human Resources Managers</w:t>
      </w:r>
      <w:r>
        <w:t xml:space="preserve">. These include:</w:t>
      </w:r>
    </w:p>
    <w:p>
      <w:pPr>
        <w:numPr>
          <w:ilvl w:val="0"/>
          <w:numId w:val="1002"/>
        </w:numPr>
        <w:pStyle w:val="Compact"/>
      </w:pPr>
      <w:r>
        <w:rPr>
          <w:bCs/>
          <w:b/>
        </w:rPr>
        <w:t xml:space="preserve">Economic Inequality:</w:t>
      </w:r>
      <w:r>
        <w:t xml:space="preserve"> </w:t>
      </w:r>
      <w:r>
        <w:t xml:space="preserve">High unemployment rates and poverty levels necessitate HR strategies that prioritize upskilling local communities and supporting entry-level hiring.</w:t>
      </w:r>
    </w:p>
    <w:p>
      <w:pPr>
        <w:numPr>
          <w:ilvl w:val="0"/>
          <w:numId w:val="1002"/>
        </w:numPr>
        <w:pStyle w:val="Compact"/>
      </w:pPr>
      <w:r>
        <w:rPr>
          <w:bCs/>
          <w:b/>
        </w:rPr>
        <w:t xml:space="preserve">Diversity Management:</w:t>
      </w:r>
      <w:r>
        <w:t xml:space="preserve"> </w:t>
      </w:r>
      <w:r>
        <w:t xml:space="preserve">Managing a workforce with 11 official languages, varying cultural norms, and historical tensions requires sensitive communication and conflict resolution skills.</w:t>
      </w:r>
    </w:p>
    <w:p>
      <w:pPr>
        <w:numPr>
          <w:ilvl w:val="0"/>
          <w:numId w:val="1002"/>
        </w:numPr>
        <w:pStyle w:val="Compact"/>
      </w:pPr>
      <w:r>
        <w:rPr>
          <w:bCs/>
          <w:b/>
        </w:rPr>
        <w:t xml:space="preserve">Regulatory Compliance:</w:t>
      </w:r>
      <w:r>
        <w:t xml:space="preserve"> </w:t>
      </w:r>
      <w:r>
        <w:t xml:space="preserve">Navigating complex labor laws, such as the regulation of labor unions and collective bargaining agreements, demands continuous legal education.</w:t>
      </w:r>
    </w:p>
    <w:p>
      <w:pPr>
        <w:numPr>
          <w:ilvl w:val="0"/>
          <w:numId w:val="1002"/>
        </w:numPr>
        <w:pStyle w:val="Compact"/>
      </w:pPr>
      <w:r>
        <w:rPr>
          <w:bCs/>
          <w:b/>
        </w:rPr>
        <w:t xml:space="preserve">Workplace Safety:</w:t>
      </w:r>
      <w:r>
        <w:t xml:space="preserve"> </w:t>
      </w:r>
      <w:r>
        <w:t xml:space="preserve">Ensuring compliance with occupational health and safety standards in industries like construction or mining, which are prevalent in Cape Town’s economic sectors.</w:t>
      </w:r>
    </w:p>
    <w:bookmarkEnd w:id="23"/>
    <w:bookmarkStart w:id="24" w:name="X9b6f5278c531326910b9c860cd6b2097ce0abe9"/>
    <w:p>
      <w:pPr>
        <w:pStyle w:val="Heading2"/>
      </w:pPr>
      <w:r>
        <w:t xml:space="preserve">Strategic Importance of HR Management in Cape Town’s Organizations</w:t>
      </w:r>
    </w:p>
    <w:p>
      <w:pPr>
        <w:pStyle w:val="FirstParagraph"/>
      </w:pPr>
      <w:r>
        <w:t xml:space="preserve">In an era where organizational success increasingly depends on employee engagement and retention, the</w:t>
      </w:r>
      <w:r>
        <w:t xml:space="preserve"> </w:t>
      </w:r>
      <w:r>
        <w:rPr>
          <w:bCs/>
          <w:b/>
        </w:rPr>
        <w:t xml:space="preserve">Human Resources Manager</w:t>
      </w:r>
      <w:r>
        <w:t xml:space="preserve"> </w:t>
      </w:r>
      <w:r>
        <w:t xml:space="preserve">plays a pivotal role in South Africa’s business environment. For example, companies operating in Cape Town must align their HR strategies with the</w:t>
      </w:r>
      <w:r>
        <w:t xml:space="preserve"> </w:t>
      </w:r>
      <w:r>
        <w:rPr>
          <w:iCs/>
          <w:i/>
        </w:rPr>
        <w:t xml:space="preserve">Skills Development Act of 1998</w:t>
      </w:r>
      <w:r>
        <w:t xml:space="preserve">, which mandates partnerships with local institutions to address skills gaps. This is particularly relevant for sectors like renewable energy and tourism, where global competition demands innovation and adaptability.</w:t>
      </w:r>
    </w:p>
    <w:p>
      <w:pPr>
        <w:pStyle w:val="BodyText"/>
      </w:pPr>
      <w:r>
        <w:t xml:space="preserve">Moreover, HR managers in</w:t>
      </w:r>
      <w:r>
        <w:t xml:space="preserve"> </w:t>
      </w:r>
      <w:r>
        <w:rPr>
          <w:bCs/>
          <w:b/>
        </w:rPr>
        <w:t xml:space="preserve">Cape Town</w:t>
      </w:r>
      <w:r>
        <w:t xml:space="preserve"> </w:t>
      </w:r>
      <w:r>
        <w:t xml:space="preserve">are instrumental in driving B-BBEE compliance, which remains a cornerstone of South Africa’s economic policy. By implementing equitable employment practices, HR professionals contribute to national goals of redress while enhancing their organizations’ competitiveness.</w:t>
      </w:r>
    </w:p>
    <w:bookmarkEnd w:id="24"/>
    <w:bookmarkStart w:id="25" w:name="X323fdff62b248dcb5a190fc7b4740fed1435a57"/>
    <w:p>
      <w:pPr>
        <w:pStyle w:val="Heading2"/>
      </w:pPr>
      <w:r>
        <w:t xml:space="preserve">Case Study: HR Practices in Cape Town-Based Companies</w:t>
      </w:r>
    </w:p>
    <w:p>
      <w:pPr>
        <w:pStyle w:val="FirstParagraph"/>
      </w:pPr>
      <w:r>
        <w:t xml:space="preserve">A case study of a multinational corporation headquartered in Cape Town illustrates the challenges and opportunities faced by</w:t>
      </w:r>
      <w:r>
        <w:t xml:space="preserve"> </w:t>
      </w:r>
      <w:r>
        <w:rPr>
          <w:bCs/>
          <w:b/>
        </w:rPr>
        <w:t xml:space="preserve">Human Resources Managers</w:t>
      </w:r>
      <w:r>
        <w:t xml:space="preserve">. The company’s HR department had to restructure its recruitment policies to prioritize local talent while maintaining high performance standards. This involved partnerships with technical colleges and community-based training programs, ensuring that employees reflected Cape Town’s demographic diversity without compromising productivity.</w:t>
      </w:r>
    </w:p>
    <w:p>
      <w:pPr>
        <w:pStyle w:val="BodyText"/>
      </w:pPr>
      <w:r>
        <w:t xml:space="preserve">The case also highlights the role of HR in mitigating workplace conflicts arising from cultural differences. For instance, the introduction of cross-cultural training programs reduced misunderstandings among employees from different linguistic backgrounds, fostering a more cohesive work environment.</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Undergraduate Thesis</w:t>
      </w:r>
      <w:r>
        <w:t xml:space="preserve"> </w:t>
      </w:r>
      <w:r>
        <w:t xml:space="preserve">underscores the vital role of a</w:t>
      </w:r>
      <w:r>
        <w:t xml:space="preserve"> </w:t>
      </w:r>
      <w:r>
        <w:rPr>
          <w:iCs/>
          <w:i/>
        </w:rPr>
        <w:t xml:space="preserve">Human Resources Manager</w:t>
      </w:r>
      <w:r>
        <w:t xml:space="preserve"> </w:t>
      </w:r>
      <w:r>
        <w:t xml:space="preserve">in navigating the complexities of South Africa’s labor market, particularly in</w:t>
      </w:r>
      <w:r>
        <w:t xml:space="preserve"> </w:t>
      </w:r>
      <w:r>
        <w:rPr>
          <w:bCs/>
          <w:b/>
        </w:rPr>
        <w:t xml:space="preserve">Cape Town</w:t>
      </w:r>
      <w:r>
        <w:t xml:space="preserve">. As an emerging economic hub with unique socio-cultural dynamics, Cape Town demands HR professionals who are not only adept at managing compliance and talent but also committed to promoting equity and inclusion. Future research could explore the impact of technology on HR practices in post-pandemic workplaces or the role of AI in recruitment strategies within</w:t>
      </w:r>
      <w:r>
        <w:t xml:space="preserve"> </w:t>
      </w:r>
      <w:r>
        <w:rPr>
          <w:bCs/>
          <w:b/>
        </w:rPr>
        <w:t xml:space="preserve">Cape Town</w:t>
      </w:r>
      <w:r>
        <w:t xml:space="preserve">.</w:t>
      </w:r>
    </w:p>
    <w:p>
      <w:pPr>
        <w:pStyle w:val="BodyText"/>
      </w:pPr>
      <w:r>
        <w:t xml:space="preserve">The insights from this study provide a foundation for further academic inquiry into human resource management’s evolving role in South Africa’s development trajectory, emphasizing its importance as a cornerstone of organizational and national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South Africa Cape Town</dc:title>
  <dc:creator/>
  <dc:language>en</dc:language>
  <cp:keywords/>
  <dcterms:created xsi:type="dcterms:W3CDTF">2026-07-21T14:08:51Z</dcterms:created>
  <dcterms:modified xsi:type="dcterms:W3CDTF">2026-07-21T14:08:51Z</dcterms:modified>
</cp:coreProperties>
</file>

<file path=docProps/custom.xml><?xml version="1.0" encoding="utf-8"?>
<Properties xmlns="http://schemas.openxmlformats.org/officeDocument/2006/custom-properties" xmlns:vt="http://schemas.openxmlformats.org/officeDocument/2006/docPropsVTypes"/>
</file>