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1" w:name="X22b5fd45176742b4df966a0e7c15a370b6ca63d"/>
    <w:p>
      <w:pPr>
        <w:pStyle w:val="Heading1"/>
      </w:pPr>
      <w:r>
        <w:t xml:space="preserve">Undergraduate Thesis: The Role and Challenges of a Human Resources Manager in South Korea, Seoul</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iCs/>
          <w:i/>
        </w:rPr>
        <w:t xml:space="preserve">Human Resources Manager</w:t>
      </w:r>
      <w:r>
        <w:t xml:space="preserve"> </w:t>
      </w:r>
      <w:r>
        <w:t xml:space="preserve">in the context of</w:t>
      </w:r>
      <w:r>
        <w:t xml:space="preserve"> </w:t>
      </w:r>
      <w:r>
        <w:rPr>
          <w:iCs/>
          <w:i/>
        </w:rPr>
        <w:t xml:space="preserve">South Korea Seoul</w:t>
      </w:r>
      <w:r>
        <w:t xml:space="preserve">. As one of Asia's most dynamic and technologically advanced cities, Seoul presents unique opportunities and challenges for HR professionals. This document analyzes the responsibilities, skills, and cultural considerations required to excel as an HR manager in this environment. It also examines how global trends such as digital transformation, workforce diversity, and labor laws in South Korea influence HR practices in Seoul.</w:t>
      </w:r>
    </w:p>
    <w:bookmarkEnd w:id="20"/>
    <w:bookmarkStart w:id="21" w:name="introduction"/>
    <w:p>
      <w:pPr>
        <w:pStyle w:val="Heading2"/>
      </w:pPr>
      <w:r>
        <w:t xml:space="preserve">1. Introduction</w:t>
      </w:r>
    </w:p>
    <w:p>
      <w:pPr>
        <w:pStyle w:val="FirstParagraph"/>
      </w:pPr>
      <w:r>
        <w:t xml:space="preserve">The role of a</w:t>
      </w:r>
      <w:r>
        <w:t xml:space="preserve"> </w:t>
      </w:r>
      <w:r>
        <w:rPr>
          <w:iCs/>
          <w:i/>
        </w:rPr>
        <w:t xml:space="preserve">Human Resources Manager</w:t>
      </w:r>
      <w:r>
        <w:t xml:space="preserve"> </w:t>
      </w:r>
      <w:r>
        <w:t xml:space="preserve">is critical to the success of any organization, particularly in a city like</w:t>
      </w:r>
      <w:r>
        <w:t xml:space="preserve"> </w:t>
      </w:r>
      <w:r>
        <w:rPr>
          <w:iCs/>
          <w:i/>
        </w:rPr>
        <w:t xml:space="preserve">South Korea Seoul</w:t>
      </w:r>
      <w:r>
        <w:t xml:space="preserve">, where rapid economic growth and innovation demand adaptable and strategic human capital management. Seoul, as the capital and largest city of South Korea, serves as a hub for multinational corporations (MNCs), startups, and traditional industries. This thesis aims to provide an in-depth understanding of the responsibilities faced by HR managers in this competitive landscape while highlighting the cultural, legal, and technological factors unique to</w:t>
      </w:r>
      <w:r>
        <w:t xml:space="preserve"> </w:t>
      </w:r>
      <w:r>
        <w:rPr>
          <w:iCs/>
          <w:i/>
        </w:rPr>
        <w:t xml:space="preserve">South Korea Seoul</w:t>
      </w:r>
      <w:r>
        <w:t xml:space="preserve">.</w:t>
      </w:r>
    </w:p>
    <w:bookmarkEnd w:id="21"/>
    <w:bookmarkStart w:id="22" w:name="X9089e5786de8d7feb51676c17c52d5a5a6ea9a7"/>
    <w:p>
      <w:pPr>
        <w:pStyle w:val="Heading2"/>
      </w:pPr>
      <w:r>
        <w:t xml:space="preserve">2. The Role of a Human Resources Manager in South Korea Seoul</w:t>
      </w:r>
    </w:p>
    <w:p>
      <w:pPr>
        <w:pStyle w:val="FirstParagraph"/>
      </w:pPr>
      <w:r>
        <w:t xml:space="preserve">A</w:t>
      </w:r>
      <w:r>
        <w:t xml:space="preserve"> </w:t>
      </w:r>
      <w:r>
        <w:rPr>
          <w:iCs/>
          <w:i/>
        </w:rPr>
        <w:t xml:space="preserve">Human Resources Manager</w:t>
      </w:r>
      <w:r>
        <w:t xml:space="preserve"> </w:t>
      </w:r>
      <w:r>
        <w:t xml:space="preserve">in</w:t>
      </w:r>
      <w:r>
        <w:t xml:space="preserve"> </w:t>
      </w:r>
      <w:r>
        <w:rPr>
          <w:iCs/>
          <w:i/>
        </w:rPr>
        <w:t xml:space="preserve">South Korea Seoul</w:t>
      </w:r>
      <w:r>
        <w:t xml:space="preserve"> </w:t>
      </w:r>
      <w:r>
        <w:t xml:space="preserve">is responsible for recruiting, training, and retaining talent that aligns with the strategic goals of the organization. Key responsibilities include:</w:t>
      </w:r>
    </w:p>
    <w:p>
      <w:pPr>
        <w:numPr>
          <w:ilvl w:val="0"/>
          <w:numId w:val="1001"/>
        </w:numPr>
        <w:pStyle w:val="Compact"/>
      </w:pPr>
      <w:r>
        <w:rPr>
          <w:bCs/>
          <w:b/>
        </w:rPr>
        <w:t xml:space="preserve">Talent Acquisition:</w:t>
      </w:r>
      <w:r>
        <w:t xml:space="preserve"> </w:t>
      </w:r>
      <w:r>
        <w:t xml:space="preserve">Navigating South Korea’s competitive job market to attract skilled professionals while adhering to local labor laws.</w:t>
      </w:r>
    </w:p>
    <w:p>
      <w:pPr>
        <w:numPr>
          <w:ilvl w:val="0"/>
          <w:numId w:val="1001"/>
        </w:numPr>
        <w:pStyle w:val="Compact"/>
      </w:pPr>
      <w:r>
        <w:rPr>
          <w:bCs/>
          <w:b/>
        </w:rPr>
        <w:t xml:space="preserve">Cultural Integration:</w:t>
      </w:r>
      <w:r>
        <w:t xml:space="preserve"> </w:t>
      </w:r>
      <w:r>
        <w:t xml:space="preserve">Ensuring that employees from diverse backgrounds—both local and international—understand and respect the cultural norms of</w:t>
      </w:r>
      <w:r>
        <w:t xml:space="preserve"> </w:t>
      </w:r>
      <w:r>
        <w:rPr>
          <w:iCs/>
          <w:i/>
        </w:rPr>
        <w:t xml:space="preserve">South Korea Seoul</w:t>
      </w:r>
      <w:r>
        <w:t xml:space="preserve">.</w:t>
      </w:r>
    </w:p>
    <w:p>
      <w:pPr>
        <w:numPr>
          <w:ilvl w:val="0"/>
          <w:numId w:val="1001"/>
        </w:numPr>
        <w:pStyle w:val="Compact"/>
      </w:pPr>
      <w:r>
        <w:rPr>
          <w:bCs/>
          <w:b/>
        </w:rPr>
        <w:t xml:space="preserve">Performance Management:</w:t>
      </w:r>
      <w:r>
        <w:t xml:space="preserve"> </w:t>
      </w:r>
      <w:r>
        <w:t xml:space="preserve">Implementing performance appraisal systems that reflect South Korea’s hierarchical workplace culture.</w:t>
      </w:r>
    </w:p>
    <w:p>
      <w:pPr>
        <w:numPr>
          <w:ilvl w:val="0"/>
          <w:numId w:val="1001"/>
        </w:numPr>
        <w:pStyle w:val="Compact"/>
      </w:pPr>
      <w:r>
        <w:rPr>
          <w:bCs/>
          <w:b/>
        </w:rPr>
        <w:t xml:space="preserve">Compliance:</w:t>
      </w:r>
      <w:r>
        <w:t xml:space="preserve"> </w:t>
      </w:r>
      <w:r>
        <w:t xml:space="preserve">Staying updated on labor regulations such as the Labor Standards Act, which governs working hours, wages, and employee rights in South Korea.</w:t>
      </w:r>
    </w:p>
    <w:p>
      <w:pPr>
        <w:pStyle w:val="FirstParagraph"/>
      </w:pPr>
      <w:r>
        <w:t xml:space="preserve">In</w:t>
      </w:r>
      <w:r>
        <w:t xml:space="preserve"> </w:t>
      </w:r>
      <w:r>
        <w:rPr>
          <w:iCs/>
          <w:i/>
        </w:rPr>
        <w:t xml:space="preserve">South Korea Seoul</w:t>
      </w:r>
      <w:r>
        <w:t xml:space="preserve">, HR managers must also address challenges related to the aging population and a shrinking workforce. For example, companies are increasingly turning to automation and AI-driven solutions to offset labor shortages, requiring HR professionals to upskill employees or reskill them for new roles.</w:t>
      </w:r>
    </w:p>
    <w:bookmarkEnd w:id="22"/>
    <w:bookmarkStart w:id="26" w:name="Xfc7dfa9cb5ad6dfefbe7488e267b411c6a77eeb"/>
    <w:p>
      <w:pPr>
        <w:pStyle w:val="Heading2"/>
      </w:pPr>
      <w:r>
        <w:t xml:space="preserve">3. Challenges Faced by HR Managers in South Korea Seoul</w:t>
      </w:r>
    </w:p>
    <w:p>
      <w:pPr>
        <w:pStyle w:val="FirstParagraph"/>
      </w:pPr>
      <w:r>
        <w:rPr>
          <w:iCs/>
          <w:i/>
        </w:rPr>
        <w:t xml:space="preserve">South Korea Seoul</w:t>
      </w:r>
      <w:r>
        <w:t xml:space="preserve"> </w:t>
      </w:r>
      <w:r>
        <w:t xml:space="preserve">offers a unique set of challenges for HR managers:</w:t>
      </w:r>
    </w:p>
    <w:bookmarkStart w:id="23" w:name="cultural-sensitivity-and-work-ethic"/>
    <w:p>
      <w:pPr>
        <w:pStyle w:val="Heading3"/>
      </w:pPr>
      <w:r>
        <w:t xml:space="preserve">3.1 Cultural Sensitivity and Work Ethic</w:t>
      </w:r>
    </w:p>
    <w:p>
      <w:pPr>
        <w:pStyle w:val="FirstParagraph"/>
      </w:pPr>
      <w:r>
        <w:t xml:space="preserve">The Korean workplace culture is characterized by long working hours, strong loyalty to employers, and a hierarchical structure. HR managers must balance these cultural norms with global trends toward work-life balance and employee well-being.</w:t>
      </w:r>
    </w:p>
    <w:bookmarkEnd w:id="23"/>
    <w:bookmarkStart w:id="24" w:name="legal-compliance"/>
    <w:p>
      <w:pPr>
        <w:pStyle w:val="Heading3"/>
      </w:pPr>
      <w:r>
        <w:t xml:space="preserve">3.2 Legal Compliance</w:t>
      </w:r>
    </w:p>
    <w:p>
      <w:pPr>
        <w:pStyle w:val="FirstParagraph"/>
      </w:pPr>
      <w:r>
        <w:t xml:space="preserve">South Korea has stringent labor laws that require meticulous attention from HR professionals. For instance, the National Pension Service and health insurance mandates are critical to ensure compliance while managing employee benefits effectively.</w:t>
      </w:r>
    </w:p>
    <w:bookmarkEnd w:id="24"/>
    <w:bookmarkStart w:id="25" w:name="technological-disruption"/>
    <w:p>
      <w:pPr>
        <w:pStyle w:val="Heading3"/>
      </w:pPr>
      <w:r>
        <w:t xml:space="preserve">3.3 Technological Disruption</w:t>
      </w:r>
    </w:p>
    <w:p>
      <w:pPr>
        <w:pStyle w:val="FirstParagraph"/>
      </w:pPr>
      <w:r>
        <w:t xml:space="preserve">The rise of AI and digital transformation in Seoul’s corporate sector demands that HR managers integrate technology into recruitment, onboarding, and training processes. This includes leveraging platforms like LinkedIn or local job portals such as</w:t>
      </w:r>
      <w:r>
        <w:t xml:space="preserve"> </w:t>
      </w:r>
      <w:r>
        <w:rPr>
          <w:iCs/>
          <w:i/>
        </w:rPr>
        <w:t xml:space="preserve">Career</w:t>
      </w:r>
      <w:r>
        <w:t xml:space="preserve"> </w:t>
      </w:r>
      <w:r>
        <w:t xml:space="preserve">or</w:t>
      </w:r>
      <w:r>
        <w:t xml:space="preserve"> </w:t>
      </w:r>
      <w:r>
        <w:rPr>
          <w:iCs/>
          <w:i/>
        </w:rPr>
        <w:t xml:space="preserve">Jobsquare</w:t>
      </w:r>
      <w:r>
        <w:t xml:space="preserve">.</w:t>
      </w:r>
    </w:p>
    <w:bookmarkEnd w:id="25"/>
    <w:bookmarkEnd w:id="26"/>
    <w:bookmarkStart w:id="27" w:name="X96462a893507a0236387ddbe141740c1813a47c"/>
    <w:p>
      <w:pPr>
        <w:pStyle w:val="Heading2"/>
      </w:pPr>
      <w:r>
        <w:t xml:space="preserve">4. Opportunities for HR Managers in South Korea Seoul</w:t>
      </w:r>
    </w:p>
    <w:p>
      <w:pPr>
        <w:pStyle w:val="FirstParagraph"/>
      </w:pPr>
      <w:r>
        <w:t xml:space="preserve">Despite the challenges,</w:t>
      </w:r>
      <w:r>
        <w:t xml:space="preserve"> </w:t>
      </w:r>
      <w:r>
        <w:rPr>
          <w:iCs/>
          <w:i/>
        </w:rPr>
        <w:t xml:space="preserve">South Korea Seoul</w:t>
      </w:r>
      <w:r>
        <w:t xml:space="preserve"> </w:t>
      </w:r>
      <w:r>
        <w:t xml:space="preserve">presents numerous opportunities for HR managers to innovate and lead:</w:t>
      </w:r>
    </w:p>
    <w:p>
      <w:pPr>
        <w:numPr>
          <w:ilvl w:val="0"/>
          <w:numId w:val="1002"/>
        </w:numPr>
        <w:pStyle w:val="Compact"/>
      </w:pPr>
      <w:r>
        <w:rPr>
          <w:bCs/>
          <w:b/>
        </w:rPr>
        <w:t xml:space="preserve">Diversity Initiatives:</w:t>
      </w:r>
      <w:r>
        <w:t xml:space="preserve"> </w:t>
      </w:r>
      <w:r>
        <w:t xml:space="preserve">As MNCs expand their presence in Seoul, there is a growing need for HR managers to foster inclusive workplaces that accommodate both Korean and international employees.</w:t>
      </w:r>
    </w:p>
    <w:p>
      <w:pPr>
        <w:numPr>
          <w:ilvl w:val="0"/>
          <w:numId w:val="1002"/>
        </w:numPr>
        <w:pStyle w:val="Compact"/>
      </w:pPr>
      <w:r>
        <w:rPr>
          <w:bCs/>
          <w:b/>
        </w:rPr>
        <w:t xml:space="preserve">Sustainability Practices:</w:t>
      </w:r>
      <w:r>
        <w:t xml:space="preserve"> </w:t>
      </w:r>
      <w:r>
        <w:t xml:space="preserve">Many companies in Seoul are adopting green initiatives, requiring HR professionals to align recruitment strategies with environmental goals.</w:t>
      </w:r>
    </w:p>
    <w:p>
      <w:pPr>
        <w:numPr>
          <w:ilvl w:val="0"/>
          <w:numId w:val="1002"/>
        </w:numPr>
        <w:pStyle w:val="Compact"/>
      </w:pPr>
      <w:r>
        <w:rPr>
          <w:bCs/>
          <w:b/>
        </w:rPr>
        <w:t xml:space="preserve">Educational Partnerships:</w:t>
      </w:r>
      <w:r>
        <w:t xml:space="preserve"> </w:t>
      </w:r>
      <w:r>
        <w:t xml:space="preserve">Collaborating with local universities like Seoul National University or Korea Advanced Institute of Science and Technology (KAIST) can provide a pipeline of skilled graduates for talent acquisition.</w:t>
      </w:r>
    </w:p>
    <w:bookmarkEnd w:id="27"/>
    <w:bookmarkStart w:id="28" w:name="Xe06be9b57c70a1d488e7234d080726ab8f5a7bd"/>
    <w:p>
      <w:pPr>
        <w:pStyle w:val="Heading2"/>
      </w:pPr>
      <w:r>
        <w:t xml:space="preserve">5. Case Study: HR Practices in Seoul’s Tech Industry</w:t>
      </w:r>
    </w:p>
    <w:p>
      <w:pPr>
        <w:pStyle w:val="FirstParagraph"/>
      </w:pPr>
      <w:r>
        <w:t xml:space="preserve">To illustrate the practical application of HR management in</w:t>
      </w:r>
      <w:r>
        <w:t xml:space="preserve"> </w:t>
      </w:r>
      <w:r>
        <w:rPr>
          <w:iCs/>
          <w:i/>
        </w:rPr>
        <w:t xml:space="preserve">South Korea Seoul</w:t>
      </w:r>
      <w:r>
        <w:t xml:space="preserve">, consider the tech sector. Companies like Samsung and LG Electronics have implemented unique HR strategies, such as:</w:t>
      </w:r>
    </w:p>
    <w:p>
      <w:pPr>
        <w:numPr>
          <w:ilvl w:val="0"/>
          <w:numId w:val="1003"/>
        </w:numPr>
        <w:pStyle w:val="Compact"/>
      </w:pPr>
      <w:r>
        <w:rPr>
          <w:bCs/>
          <w:b/>
        </w:rPr>
        <w:t xml:space="preserve">Employee Development Programs:</w:t>
      </w:r>
      <w:r>
        <w:t xml:space="preserve"> </w:t>
      </w:r>
      <w:r>
        <w:t xml:space="preserve">Offering extensive training programs to keep employees competitive in a rapidly evolving industry.</w:t>
      </w:r>
    </w:p>
    <w:p>
      <w:pPr>
        <w:numPr>
          <w:ilvl w:val="0"/>
          <w:numId w:val="1003"/>
        </w:numPr>
        <w:pStyle w:val="Compact"/>
      </w:pPr>
      <w:r>
        <w:rPr>
          <w:bCs/>
          <w:b/>
        </w:rPr>
        <w:t xml:space="preserve">Flexible Work Arrangements:</w:t>
      </w:r>
      <w:r>
        <w:t xml:space="preserve"> </w:t>
      </w:r>
      <w:r>
        <w:t xml:space="preserve">Introducing remote work options or compressed workweeks to improve employee satisfaction and reduce turnover.</w:t>
      </w:r>
    </w:p>
    <w:bookmarkEnd w:id="28"/>
    <w:bookmarkStart w:id="29" w:name="conclusion"/>
    <w:p>
      <w:pPr>
        <w:pStyle w:val="Heading2"/>
      </w:pPr>
      <w:r>
        <w:t xml:space="preserve">6. Conclusion</w:t>
      </w:r>
    </w:p>
    <w:p>
      <w:pPr>
        <w:pStyle w:val="FirstParagraph"/>
      </w:pPr>
      <w:r>
        <w:t xml:space="preserve">In conclusion, the role of a</w:t>
      </w:r>
      <w:r>
        <w:t xml:space="preserve"> </w:t>
      </w:r>
      <w:r>
        <w:rPr>
          <w:iCs/>
          <w:i/>
        </w:rPr>
        <w:t xml:space="preserve">Human Resources Manager</w:t>
      </w:r>
      <w:r>
        <w:t xml:space="preserve"> </w:t>
      </w:r>
      <w:r>
        <w:t xml:space="preserve">in</w:t>
      </w:r>
      <w:r>
        <w:t xml:space="preserve"> </w:t>
      </w:r>
      <w:r>
        <w:rPr>
          <w:iCs/>
          <w:i/>
        </w:rPr>
        <w:t xml:space="preserve">South Korea Seoul</w:t>
      </w:r>
      <w:r>
        <w:t xml:space="preserve"> </w:t>
      </w:r>
      <w:r>
        <w:t xml:space="preserve">is both challenging and rewarding. Success in this field requires not only technical expertise but also cultural awareness, adaptability to legal frameworks, and the ability to harness technology effectively. As Seoul continues to evolve as a global economic powerhouse, HR managers will play a pivotal role in shaping the future of work in this vibrant city.</w:t>
      </w:r>
    </w:p>
    <w:bookmarkEnd w:id="29"/>
    <w:bookmarkStart w:id="30" w:name="references"/>
    <w:p>
      <w:pPr>
        <w:pStyle w:val="Heading2"/>
      </w:pPr>
      <w:r>
        <w:t xml:space="preserve">References</w:t>
      </w:r>
    </w:p>
    <w:p>
      <w:pPr>
        <w:pStyle w:val="FirstParagraph"/>
      </w:pPr>
      <w:r>
        <w:rPr>
          <w:iCs/>
          <w:i/>
        </w:rPr>
        <w:t xml:space="preserve">South Korea Labor Standards Act (2019).</w:t>
      </w:r>
      <w:r>
        <w:br/>
      </w:r>
      <w:r>
        <w:rPr>
          <w:iCs/>
          <w:i/>
        </w:rPr>
        <w:t xml:space="preserve">Seoul Metropolitan Government Economic Development Report (2023).</w:t>
      </w:r>
      <w:r>
        <w:br/>
      </w:r>
      <w:r>
        <w:rPr>
          <w:iCs/>
          <w:i/>
        </w:rPr>
        <w:t xml:space="preserve">Kim, J. (2021). Human Resource Management in the Korean Context. Seoul University Press.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South Korea Seoul</dc:title>
  <dc:creator/>
  <dc:language>en</dc:language>
  <cp:keywords/>
  <dcterms:created xsi:type="dcterms:W3CDTF">2026-07-21T07:34:27Z</dcterms:created>
  <dcterms:modified xsi:type="dcterms:W3CDTF">2026-07-21T07:34:27Z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