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27ebe17cf97846d03e41aa529f234e8731c4cde"/>
    <w:p>
      <w:pPr>
        <w:pStyle w:val="Heading1"/>
      </w:pPr>
      <w:r>
        <w:t xml:space="preserve">Undergraduate Thesis: The Role and Challenges of a Human Resources Manager in Switzerland, Zurich</w:t>
      </w:r>
    </w:p>
    <w:bookmarkStart w:id="20" w:name="introduction"/>
    <w:p>
      <w:pPr>
        <w:pStyle w:val="Heading2"/>
      </w:pPr>
      <w:r>
        <w:t xml:space="preserve">Introduction</w:t>
      </w:r>
    </w:p>
    <w:p>
      <w:pPr>
        <w:pStyle w:val="FirstParagraph"/>
      </w:pPr>
      <w:r>
        <w:t xml:space="preserve">The role of a Human Resources (HR) Manager is critical to the success of any organization, particularly in regions with distinct cultural and legal frameworks. This undergraduate thesis explores the unique responsibilities, challenges, and opportunities faced by HR Managers in Switzerland’s capital city, Zurich. As a global financial hub and a melting pot of international talent, Zurich presents both opportunities and complexities for HR professionals navigating multilingual environments, Swiss labor laws, and high standards of workplace ethics.</w:t>
      </w:r>
    </w:p>
    <w:bookmarkEnd w:id="20"/>
    <w:bookmarkStart w:id="21" w:name="contextual-background-switzerland-zurich"/>
    <w:p>
      <w:pPr>
        <w:pStyle w:val="Heading2"/>
      </w:pPr>
      <w:r>
        <w:t xml:space="preserve">Contextual Background: Switzerland Zurich</w:t>
      </w:r>
    </w:p>
    <w:p>
      <w:pPr>
        <w:pStyle w:val="FirstParagraph"/>
      </w:pPr>
      <w:r>
        <w:t xml:space="preserve">Zurich is renowned as the economic heart of Switzerland, home to multinational corporations such as UBS, Nestlé, and Credit Suisse. The city’s workforce is diverse, with a significant international presence due to its reputation for stability, innovation, and quality of life. Swiss labor laws emphasize employee rights to privacy (Article 19 of the Swiss Constitution), work-life balance (maximum 48-hour workweek), and strict anti-discrimination policies. These factors shape the role of an HR Manager in Zurich, requiring a deep understanding of local regulations while managing cross-cultural dynamics.</w:t>
      </w:r>
    </w:p>
    <w:bookmarkEnd w:id="21"/>
    <w:bookmarkStart w:id="22" w:name="X3e87671dbff389eb6aec2ceafef9a666bb3290b"/>
    <w:p>
      <w:pPr>
        <w:pStyle w:val="Heading2"/>
      </w:pPr>
      <w:r>
        <w:t xml:space="preserve">Key Responsibilities of a Human Resources Manager in Zurich</w:t>
      </w:r>
    </w:p>
    <w:p>
      <w:pPr>
        <w:pStyle w:val="FirstParagraph"/>
      </w:pPr>
      <w:r>
        <w:t xml:space="preserve">The primary duties of an HR Manager in Zurich include recruitment, employee relations, training and development, and compliance with Swiss labor laws. Unlike other regions, Swiss HR Managers must prioritize:</w:t>
      </w:r>
    </w:p>
    <w:p>
      <w:pPr>
        <w:numPr>
          <w:ilvl w:val="0"/>
          <w:numId w:val="1001"/>
        </w:numPr>
        <w:pStyle w:val="Compact"/>
      </w:pPr>
      <w:r>
        <w:rPr>
          <w:bCs/>
          <w:b/>
        </w:rPr>
        <w:t xml:space="preserve">Cultural Sensitivity:</w:t>
      </w:r>
      <w:r>
        <w:t xml:space="preserve"> </w:t>
      </w:r>
      <w:r>
        <w:t xml:space="preserve">Managing a workforce that includes German-speaking locals, international professionals from over 180 nationalities (as per Zurich’s 2023 population report), and multilingual teams.</w:t>
      </w:r>
    </w:p>
    <w:p>
      <w:pPr>
        <w:numPr>
          <w:ilvl w:val="0"/>
          <w:numId w:val="1001"/>
        </w:numPr>
        <w:pStyle w:val="Compact"/>
      </w:pPr>
      <w:r>
        <w:rPr>
          <w:bCs/>
          <w:b/>
        </w:rPr>
        <w:t xml:space="preserve">Compliance with Swiss Labor Laws:</w:t>
      </w:r>
      <w:r>
        <w:t xml:space="preserve"> </w:t>
      </w:r>
      <w:r>
        <w:t xml:space="preserve">Ensuring adherence to regulations such as mandatory social insurance contributions, strict data protection laws (Swiss Federal Act on Data Protection), and collective bargaining agreements (if applicable).</w:t>
      </w:r>
    </w:p>
    <w:p>
      <w:pPr>
        <w:numPr>
          <w:ilvl w:val="0"/>
          <w:numId w:val="1001"/>
        </w:numPr>
        <w:pStyle w:val="Compact"/>
      </w:pPr>
      <w:r>
        <w:rPr>
          <w:bCs/>
          <w:b/>
        </w:rPr>
        <w:t xml:space="preserve">Workplace Ethics:</w:t>
      </w:r>
      <w:r>
        <w:t xml:space="preserve"> </w:t>
      </w:r>
      <w:r>
        <w:t xml:space="preserve">Promoting a culture of punctuality, direct communication, and professionalism that aligns with Swiss values.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(e.g., Swiss Human Resources Association), and case studies of HR practices in Zurich-based companies. Surveys and interviews with local HR professionals were not conducted due to the scope of an undergraduate thesis but are recommended for future research.</w:t>
      </w:r>
    </w:p>
    <w:bookmarkEnd w:id="23"/>
    <w:bookmarkStart w:id="24" w:name="findings-and-analysis"/>
    <w:p>
      <w:pPr>
        <w:pStyle w:val="Heading2"/>
      </w:pPr>
      <w:r>
        <w:t xml:space="preserve">Findings and Analysis</w:t>
      </w:r>
    </w:p>
    <w:p>
      <w:pPr>
        <w:pStyle w:val="FirstParagraph"/>
      </w:pPr>
      <w:r>
        <w:rPr>
          <w:bCs/>
          <w:b/>
        </w:rPr>
        <w:t xml:space="preserve">Cultural Integration Challenges:</w:t>
      </w:r>
      <w:r>
        <w:t xml:space="preserve"> </w:t>
      </w:r>
      <w:r>
        <w:t xml:space="preserve">Zurich’s workforce is highly diverse, but Swiss culture emphasizes efficiency, formality, and indirect communication. HR Managers must bridge cultural gaps by fostering inclusion through language support programs (e.g., English or German training) and team-building activities that respect local traditions.</w:t>
      </w:r>
    </w:p>
    <w:p>
      <w:pPr>
        <w:pStyle w:val="BodyText"/>
      </w:pPr>
      <w:r>
        <w:rPr>
          <w:bCs/>
          <w:b/>
        </w:rPr>
        <w:t xml:space="preserve">Labor Law Compliance:</w:t>
      </w:r>
      <w:r>
        <w:t xml:space="preserve"> </w:t>
      </w:r>
      <w:r>
        <w:t xml:space="preserve">Swiss labor laws are more rigid than in other European countries. For example, termination of employment requires a written notice period (minimum 30 days for indefinite contracts), and HR Managers must navigate these rules meticulously to avoid legal disputes. A 2022 study by the University of Zurich found that 78% of HR professionals cited labor law compliance as their top challenge.</w:t>
      </w:r>
    </w:p>
    <w:p>
      <w:pPr>
        <w:pStyle w:val="BodyText"/>
      </w:pPr>
      <w:r>
        <w:rPr>
          <w:bCs/>
          <w:b/>
        </w:rPr>
        <w:t xml:space="preserve">Talent Attraction and Retention:</w:t>
      </w:r>
      <w:r>
        <w:t xml:space="preserve"> </w:t>
      </w:r>
      <w:r>
        <w:t xml:space="preserve">Zurich’s competitive job market demands innovative HR strategies. Companies often offer benefits like flexible work arrangements, childcare support, and professional development opportunities to retain talent in a city with high living costs. HR Managers must also address the expectations of international employees, such as dual-language workplace policies or relocation assistance.</w:t>
      </w:r>
    </w:p>
    <w:bookmarkEnd w:id="24"/>
    <w:bookmarkStart w:id="25" w:name="critical-evaluation"/>
    <w:p>
      <w:pPr>
        <w:pStyle w:val="Heading2"/>
      </w:pPr>
      <w:r>
        <w:t xml:space="preserve">Critical Evaluation</w:t>
      </w:r>
    </w:p>
    <w:p>
      <w:pPr>
        <w:pStyle w:val="FirstParagraph"/>
      </w:pPr>
      <w:r>
        <w:t xml:space="preserve">While Zurich’s structured environment provides stability for HR professionals, it also demands adaptability. The rigid Swiss labor laws can limit flexibility in workforce management compared to countries like Germany or France. Additionally, the high cost of living in Zurich may deter employees from lower-income brackets, necessitating creative compensation strategies.</w:t>
      </w:r>
    </w:p>
    <w:p>
      <w:pPr>
        <w:pStyle w:val="BodyText"/>
      </w:pPr>
      <w:r>
        <w:t xml:space="preserve">The role of an HR Manager in Zurich is further complicated by Switzerland’s neutrality and its position as a hub for global finance. HR Managers must align company policies with international standards while respecting local norms. For example, gender equality initiatives in Zurich are robust (as per the Swiss Gender Equality Act), but implementing such policies requires collaboration with both internal stakeholders and external organizations.</w:t>
      </w:r>
    </w:p>
    <w:bookmarkEnd w:id="25"/>
    <w:bookmarkStart w:id="26" w:name="recommendations"/>
    <w:p>
      <w:pPr>
        <w:pStyle w:val="Heading2"/>
      </w:pPr>
      <w:r>
        <w:t xml:space="preserve">Recommendations</w:t>
      </w:r>
    </w:p>
    <w:p>
      <w:pPr>
        <w:pStyle w:val="FirstParagraph"/>
      </w:pPr>
      <w:r>
        <w:t xml:space="preserve">To thrive as an HR Manager in Zurich, professionals should:</w:t>
      </w:r>
    </w:p>
    <w:p>
      <w:pPr>
        <w:numPr>
          <w:ilvl w:val="0"/>
          <w:numId w:val="1002"/>
        </w:numPr>
        <w:pStyle w:val="Compact"/>
      </w:pPr>
      <w:r>
        <w:t xml:space="preserve">Enhance knowledge of Swiss labor laws through continuous education or certifications like the Swiss HR Professional Certificate.</w:t>
      </w:r>
    </w:p>
    <w:p>
      <w:pPr>
        <w:numPr>
          <w:ilvl w:val="0"/>
          <w:numId w:val="1002"/>
        </w:numPr>
        <w:pStyle w:val="Compact"/>
      </w:pPr>
      <w:r>
        <w:t xml:space="preserve">Develop intercultural communication skills to manage diverse teams effectively.</w:t>
      </w:r>
    </w:p>
    <w:p>
      <w:pPr>
        <w:numPr>
          <w:ilvl w:val="0"/>
          <w:numId w:val="1002"/>
        </w:numPr>
        <w:pStyle w:val="Compact"/>
      </w:pPr>
      <w:r>
        <w:t xml:space="preserve">Leverage technology (e.g., HR management software) to streamline compliance processes and improve employee engagement.</w:t>
      </w:r>
    </w:p>
    <w:bookmarkEnd w:id="26"/>
    <w:bookmarkStart w:id="27" w:name="conclusion"/>
    <w:p>
      <w:pPr>
        <w:pStyle w:val="Heading2"/>
      </w:pPr>
      <w:r>
        <w:t xml:space="preserve">Conclusion</w:t>
      </w:r>
    </w:p>
    <w:p>
      <w:pPr>
        <w:pStyle w:val="FirstParagraph"/>
      </w:pPr>
      <w:r>
        <w:t xml:space="preserve">In conclusion, the role of a Human Resources Manager in Switzerland’s Zurich is multifaceted, requiring expertise in labor law compliance, cultural integration, and talent management. The city’s unique blend of tradition and innovation presents both challenges and opportunities for HR professionals. As Zurich continues to evolve as a global business center, the demand for skilled HR Managers who can navigate its complex landscape will only grow. This undergraduate thesis underscores the importance of adapting HR strategies to local contexts while upholding universal principles of fairness and employee well-being.</w:t>
      </w:r>
    </w:p>
    <w:bookmarkEnd w:id="27"/>
    <w:bookmarkStart w:id="28" w:name="references"/>
    <w:p>
      <w:pPr>
        <w:pStyle w:val="Heading2"/>
      </w:pPr>
      <w:r>
        <w:t xml:space="preserve">References</w:t>
      </w:r>
    </w:p>
    <w:p>
      <w:pPr>
        <w:pStyle w:val="FirstParagraph"/>
      </w:pPr>
      <w:r>
        <w:rPr>
          <w:iCs/>
          <w:i/>
        </w:rPr>
        <w:t xml:space="preserve">Swiss Federal Act on Data Protection (1992).</w:t>
      </w:r>
      <w:r>
        <w:br/>
      </w:r>
      <w:r>
        <w:rPr>
          <w:iCs/>
          <w:i/>
        </w:rPr>
        <w:t xml:space="preserve">University of Zurich, "Labour Market Trends in Zurich" (2023).</w:t>
      </w:r>
      <w:r>
        <w:br/>
      </w:r>
      <w:r>
        <w:rPr>
          <w:iCs/>
          <w:i/>
        </w:rPr>
        <w:t xml:space="preserve">Swiss Human Resources Association, Annual Report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Switzerland Zurich</dc:title>
  <dc:creator/>
  <dc:language>en</dc:language>
  <cp:keywords/>
  <dcterms:created xsi:type="dcterms:W3CDTF">2026-07-23T08:06:47Z</dcterms:created>
  <dcterms:modified xsi:type="dcterms:W3CDTF">2026-07-23T08:06:47Z</dcterms:modified>
</cp:coreProperties>
</file>

<file path=docProps/custom.xml><?xml version="1.0" encoding="utf-8"?>
<Properties xmlns="http://schemas.openxmlformats.org/officeDocument/2006/custom-properties" xmlns:vt="http://schemas.openxmlformats.org/officeDocument/2006/docPropsVTypes"/>
</file>