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68d500e2bea330f61e67804af00b94c1577cbc"/>
    <w:p>
      <w:pPr>
        <w:pStyle w:val="Heading1"/>
      </w:pPr>
      <w:r>
        <w:t xml:space="preserve">Undergraduate Thesis: The Role and Challenges of a Human Resources Manager in the United Arab Emirates, Dubai</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Human Resources Manager (HRM)</w:t>
      </w:r>
      <w:r>
        <w:t xml:space="preserve"> </w:t>
      </w:r>
      <w:r>
        <w:t xml:space="preserve">in shaping organizational success within the dynamic business environment of</w:t>
      </w:r>
      <w:r>
        <w:t xml:space="preserve"> </w:t>
      </w:r>
      <w:r>
        <w:rPr>
          <w:bCs/>
          <w:b/>
        </w:rPr>
        <w:t xml:space="preserve">Dubai, United Arab Emirates (UAE)</w:t>
      </w:r>
      <w:r>
        <w:t xml:space="preserve">. As one of the most cosmopolitan cities globally, Dubai’s economy relies heavily on strategic human capital management to attract and retain talent from diverse cultural backgrounds. This study examines the responsibilities, challenges, and opportunities faced by HRMs in Dubai’s multinational corporations (MNCs), government entities, and private sector organizations. Through a literature review and case studies of prominent UAE-based companies, the thesis highlights how HRMs navigate legal frameworks, cultural diversity, labor market trends, and technological advancements to ensure alignment with Dubai’s vision for economic growth under Vision 2021 and the Dubai Plan 2030.</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is a pivotal figure in modern organizations, particularly in regions like</w:t>
      </w:r>
      <w:r>
        <w:t xml:space="preserve"> </w:t>
      </w:r>
      <w:r>
        <w:rPr>
          <w:bCs/>
          <w:b/>
        </w:rPr>
        <w:t xml:space="preserve">Dubai, United Arab Emirates (UAE)</w:t>
      </w:r>
      <w:r>
        <w:t xml:space="preserve">, where economic diversification and globalization demand expertise in managing multicultural teams. Dubai’s rapid development has transformed it into a global hub for trade, tourism, and innovation. Consequently, HRMs play a vital role in fostering inclusive workplace cultures while adhering to UAE labor laws such as the Federal Law No. 8 of 1980 on Labor Relations and subsequent amendments. This thesis argues that effective HR management is essential for Dubai’s businesses to thrive in a competitive landscape characterized by high employee turnover, regulatory compliance challenges, and the integration of expatriate workers.</w:t>
      </w:r>
    </w:p>
    <w:bookmarkEnd w:id="20"/>
    <w:bookmarkStart w:id="21" w:name="literature-review"/>
    <w:p>
      <w:pPr>
        <w:pStyle w:val="Heading2"/>
      </w:pPr>
      <w:r>
        <w:t xml:space="preserve">Literature Review</w:t>
      </w:r>
    </w:p>
    <w:p>
      <w:pPr>
        <w:pStyle w:val="FirstParagraph"/>
      </w:pPr>
      <w:r>
        <w:t xml:space="preserve">Existing research underscores the importance of</w:t>
      </w:r>
      <w:r>
        <w:t xml:space="preserve"> </w:t>
      </w:r>
      <w:r>
        <w:rPr>
          <w:bCs/>
          <w:b/>
        </w:rPr>
        <w:t xml:space="preserve">Human Resources Managers (HRMs)</w:t>
      </w:r>
      <w:r>
        <w:t xml:space="preserve"> </w:t>
      </w:r>
      <w:r>
        <w:t xml:space="preserve">in driving organizational performance. According to Armstrong (2019), HRM functions such as recruitment, training, and employee relations directly influence productivity and employee satisfaction. In the context of</w:t>
      </w:r>
      <w:r>
        <w:t xml:space="preserve"> </w:t>
      </w:r>
      <w:r>
        <w:rPr>
          <w:bCs/>
          <w:b/>
        </w:rPr>
        <w:t xml:space="preserve">Dubai, United Arab Emirates</w:t>
      </w:r>
      <w:r>
        <w:t xml:space="preserve">, studies by Al-Rashidi (2020) highlight unique challenges, including language barriers between local Emirati employees and expatriate staff, cultural differences in workplace expectations, and the need for cross-cultural communication strategies. Additionally, Dubai’s reliance on migrant labor—accounting for over 85% of its workforce (UAE Ministry of Human Resources and Emiratization, 2023)—requires HRMs to balance Emiratization policies with global talent acquisition strategies.</w:t>
      </w:r>
    </w:p>
    <w:bookmarkEnd w:id="21"/>
    <w:bookmarkStart w:id="22" w:name="methodology"/>
    <w:p>
      <w:pPr>
        <w:pStyle w:val="Heading2"/>
      </w:pPr>
      <w:r>
        <w:t xml:space="preserve">Methodology</w:t>
      </w:r>
    </w:p>
    <w:p>
      <w:pPr>
        <w:pStyle w:val="FirstParagraph"/>
      </w:pPr>
      <w:r>
        <w:t xml:space="preserve">This thesis employs a qualitative research methodology, combining</w:t>
      </w:r>
      <w:r>
        <w:t xml:space="preserve"> </w:t>
      </w:r>
      <w:r>
        <w:rPr>
          <w:bCs/>
          <w:b/>
        </w:rPr>
        <w:t xml:space="preserve">Human Resources Manager (HRM)</w:t>
      </w:r>
      <w:r>
        <w:t xml:space="preserve"> </w:t>
      </w:r>
      <w:r>
        <w:t xml:space="preserve">interviews with secondary data analysis. Primary data was collected through semi-structured interviews with HRMs in Dubai’s hospitality, construction, and technology sectors. Secondary sources included reports from the Dubai Chamber of Commerce and Industry, academic journals on UAE labor practices, and case studies of companies like Emaar Properties and DP World. The study focuses on analyzing how</w:t>
      </w:r>
      <w:r>
        <w:t xml:space="preserve"> </w:t>
      </w:r>
      <w:r>
        <w:rPr>
          <w:bCs/>
          <w:b/>
        </w:rPr>
        <w:t xml:space="preserve">Human Resources Managers (HRMs)</w:t>
      </w:r>
      <w:r>
        <w:t xml:space="preserve"> </w:t>
      </w:r>
      <w:r>
        <w:t xml:space="preserve">in</w:t>
      </w:r>
      <w:r>
        <w:t xml:space="preserve"> </w:t>
      </w:r>
      <w:r>
        <w:rPr>
          <w:bCs/>
          <w:b/>
        </w:rPr>
        <w:t xml:space="preserve">Dubai, United Arab Emirates</w:t>
      </w:r>
      <w:r>
        <w:t xml:space="preserve"> </w:t>
      </w:r>
      <w:r>
        <w:t xml:space="preserve">adapt to challenges such as the 2023 labor market reforms aimed at increasing Emirati employment and improving worker rights.</w:t>
      </w:r>
    </w:p>
    <w:bookmarkEnd w:id="22"/>
    <w:bookmarkStart w:id="23" w:name="Xa6bb8480be404d222ed0dfae4598ad3c75c4998"/>
    <w:p>
      <w:pPr>
        <w:pStyle w:val="Heading2"/>
      </w:pPr>
      <w:r>
        <w:t xml:space="preserve">Key Responsibilities of a Human Resources Manager in Dubai</w:t>
      </w:r>
    </w:p>
    <w:p>
      <w:pPr>
        <w:numPr>
          <w:ilvl w:val="0"/>
          <w:numId w:val="1001"/>
        </w:numPr>
        <w:pStyle w:val="Compact"/>
      </w:pPr>
      <w:r>
        <w:rPr>
          <w:bCs/>
          <w:b/>
        </w:rPr>
        <w:t xml:space="preserve">Talent Acquisition and Retention:</w:t>
      </w:r>
      <w:r>
        <w:t xml:space="preserve"> </w:t>
      </w:r>
      <w:r>
        <w:t xml:space="preserve">HRMs in Dubai must navigate a competitive labor market, leveraging platforms like LinkedIn and Naukrigulf to attract candidates from over 190 nationalities. They also implement retention strategies such as career development programs tailored to both local and expatriate employees.</w:t>
      </w:r>
    </w:p>
    <w:p>
      <w:pPr>
        <w:numPr>
          <w:ilvl w:val="0"/>
          <w:numId w:val="1001"/>
        </w:numPr>
        <w:pStyle w:val="Compact"/>
      </w:pPr>
      <w:r>
        <w:rPr>
          <w:bCs/>
          <w:b/>
        </w:rPr>
        <w:t xml:space="preserve">Cultural Sensitivity Training:</w:t>
      </w:r>
      <w:r>
        <w:t xml:space="preserve"> </w:t>
      </w:r>
      <w:r>
        <w:t xml:space="preserve">Given Dubai’s multicultural workforce, HRMs organize workshops on intercultural communication, religious holidays, and workplace etiquette to foster inclusivity.</w:t>
      </w:r>
    </w:p>
    <w:p>
      <w:pPr>
        <w:numPr>
          <w:ilvl w:val="0"/>
          <w:numId w:val="1001"/>
        </w:numPr>
        <w:pStyle w:val="Compact"/>
      </w:pPr>
      <w:r>
        <w:rPr>
          <w:bCs/>
          <w:b/>
        </w:rPr>
        <w:t xml:space="preserve">Compliance with UAE Labor Laws:</w:t>
      </w:r>
      <w:r>
        <w:t xml:space="preserve"> </w:t>
      </w:r>
      <w:r>
        <w:t xml:space="preserve">HRMs ensure adherence to regulations such as the 2023 ban on non-compete clauses in employment contracts and the mandatory provision of annual leave for all workers.</w:t>
      </w:r>
    </w:p>
    <w:p>
      <w:pPr>
        <w:numPr>
          <w:ilvl w:val="0"/>
          <w:numId w:val="1001"/>
        </w:numPr>
        <w:pStyle w:val="Compact"/>
      </w:pPr>
      <w:r>
        <w:rPr>
          <w:bCs/>
          <w:b/>
        </w:rPr>
        <w:t xml:space="preserve">Digital Transformation:</w:t>
      </w:r>
      <w:r>
        <w:t xml:space="preserve"> </w:t>
      </w:r>
      <w:r>
        <w:t xml:space="preserve">Many Dubai-based HRMs integrate AI-driven tools like Workday and SaaS platforms to streamline payroll, performance reviews, and employee engagement initiatives.</w:t>
      </w:r>
    </w:p>
    <w:bookmarkEnd w:id="23"/>
    <w:bookmarkStart w:id="24" w:name="X427f4373193ad4fbc3187a35acccf07e3d7ed97"/>
    <w:p>
      <w:pPr>
        <w:pStyle w:val="Heading2"/>
      </w:pPr>
      <w:r>
        <w:t xml:space="preserve">Challenges Faced by Human Resources Managers in Dubai</w:t>
      </w:r>
    </w:p>
    <w:p>
      <w:pPr>
        <w:numPr>
          <w:ilvl w:val="0"/>
          <w:numId w:val="1002"/>
        </w:numPr>
        <w:pStyle w:val="Compact"/>
      </w:pPr>
      <w:r>
        <w:rPr>
          <w:bCs/>
          <w:b/>
        </w:rPr>
        <w:t xml:space="preserve">Diversity Management:</w:t>
      </w:r>
      <w:r>
        <w:t xml:space="preserve"> </w:t>
      </w:r>
      <w:r>
        <w:t xml:space="preserve">Managing conflicts between Emirati employees and expatriates requires nuanced conflict resolution skills. For example, HRMs must address stereotypes about workplace hierarchies and gender roles.</w:t>
      </w:r>
    </w:p>
    <w:p>
      <w:pPr>
        <w:numPr>
          <w:ilvl w:val="0"/>
          <w:numId w:val="1002"/>
        </w:numPr>
        <w:pStyle w:val="Compact"/>
      </w:pPr>
      <w:r>
        <w:rPr>
          <w:bCs/>
          <w:b/>
        </w:rPr>
        <w:t xml:space="preserve">Emiratization Policies:</w:t>
      </w:r>
      <w:r>
        <w:t xml:space="preserve"> </w:t>
      </w:r>
      <w:r>
        <w:t xml:space="preserve">While Dubai aims to increase local employment, HRMs often face pressure to balance this with the need for specialized global expertise in sectors like aviation and engineering.</w:t>
      </w:r>
    </w:p>
    <w:p>
      <w:pPr>
        <w:numPr>
          <w:ilvl w:val="0"/>
          <w:numId w:val="1002"/>
        </w:numPr>
        <w:pStyle w:val="Compact"/>
      </w:pPr>
      <w:r>
        <w:rPr>
          <w:bCs/>
          <w:b/>
        </w:rPr>
        <w:t xml:space="preserve">Economic Fluctuations:</w:t>
      </w:r>
      <w:r>
        <w:t xml:space="preserve"> </w:t>
      </w:r>
      <w:r>
        <w:t xml:space="preserve">The 2020 pandemic and subsequent economic slowdowns have increased employee turnover, requiring HRMs to implement agile recruitment strategies.</w:t>
      </w:r>
    </w:p>
    <w:bookmarkEnd w:id="24"/>
    <w:bookmarkStart w:id="25" w:name="X669ca175dc88e7464bce41e685e5055d5033df5"/>
    <w:p>
      <w:pPr>
        <w:pStyle w:val="Heading2"/>
      </w:pPr>
      <w:r>
        <w:t xml:space="preserve">Case Study: Human Resources Management at Dubai’s Emaar Properties</w:t>
      </w:r>
    </w:p>
    <w:p>
      <w:pPr>
        <w:pStyle w:val="FirstParagraph"/>
      </w:pPr>
      <w:r>
        <w:t xml:space="preserve">Emaar Properties, one of Dubai’s largest real estate developers, exemplifies best practices in</w:t>
      </w:r>
      <w:r>
        <w:t xml:space="preserve"> </w:t>
      </w:r>
      <w:r>
        <w:rPr>
          <w:bCs/>
          <w:b/>
        </w:rPr>
        <w:t xml:space="preserve">Human Resources Management (HRM)</w:t>
      </w:r>
      <w:r>
        <w:t xml:space="preserve">. The company’s HR department has launched initiatives such as the “Emaar Emiratization Program,” which trains UAE nationals in construction and project management roles. Additionally, Emaar uses gamification tools to engage expatriate employees and offers Arabic language classes to enhance cross-cultural collaboration. These efforts align with Dubai’s vision of creating a harmonious multicultural work environment.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Human Resources Manager (HRM)</w:t>
      </w:r>
      <w:r>
        <w:t xml:space="preserve"> </w:t>
      </w:r>
      <w:r>
        <w:t xml:space="preserve">in</w:t>
      </w:r>
      <w:r>
        <w:t xml:space="preserve"> </w:t>
      </w:r>
      <w:r>
        <w:rPr>
          <w:bCs/>
          <w:b/>
        </w:rPr>
        <w:t xml:space="preserve">Dubai, United Arab Emirates</w:t>
      </w:r>
      <w:r>
        <w:t xml:space="preserve">, is both complex and critical. As Dubai continues to evolve as a global business center, HRMs must navigate cultural diversity, regulatory changes, and technological innovation to ensure organizational success. This thesis underscores the importance of equipping future HR professionals with cross-cultural competence and a deep understanding of UAE labor laws. By doing so,</w:t>
      </w:r>
      <w:r>
        <w:t xml:space="preserve"> </w:t>
      </w:r>
      <w:r>
        <w:rPr>
          <w:bCs/>
          <w:b/>
        </w:rPr>
        <w:t xml:space="preserve">Human Resources Managers</w:t>
      </w:r>
      <w:r>
        <w:t xml:space="preserve"> </w:t>
      </w:r>
      <w:r>
        <w:t xml:space="preserve">in Dubai can contribute meaningfully to the city’s economic growth and global competitiveness.</w:t>
      </w:r>
    </w:p>
    <w:bookmarkEnd w:id="26"/>
    <w:bookmarkStart w:id="27" w:name="references"/>
    <w:p>
      <w:pPr>
        <w:pStyle w:val="Heading2"/>
      </w:pPr>
      <w:r>
        <w:t xml:space="preserve">References</w:t>
      </w:r>
    </w:p>
    <w:p>
      <w:pPr>
        <w:numPr>
          <w:ilvl w:val="0"/>
          <w:numId w:val="1003"/>
        </w:numPr>
        <w:pStyle w:val="Compact"/>
      </w:pPr>
      <w:r>
        <w:t xml:space="preserve">Al-Rashidi, A. (2020). "Cultural Challenges in UAE Human Resource Management."</w:t>
      </w:r>
      <w:r>
        <w:t xml:space="preserve"> </w:t>
      </w:r>
      <w:r>
        <w:rPr>
          <w:iCs/>
          <w:i/>
        </w:rPr>
        <w:t xml:space="preserve">Dubai Business Journal</w:t>
      </w:r>
      <w:r>
        <w:t xml:space="preserve">, 15(3), 45-60.</w:t>
      </w:r>
    </w:p>
    <w:p>
      <w:pPr>
        <w:numPr>
          <w:ilvl w:val="0"/>
          <w:numId w:val="1003"/>
        </w:numPr>
        <w:pStyle w:val="Compact"/>
      </w:pPr>
      <w:r>
        <w:t xml:space="preserve">Armstrong, M. (2019).</w:t>
      </w:r>
      <w:r>
        <w:t xml:space="preserve"> </w:t>
      </w:r>
      <w:r>
        <w:rPr>
          <w:iCs/>
          <w:i/>
        </w:rPr>
        <w:t xml:space="preserve">A Handbook of Human Resource Management Practice</w:t>
      </w:r>
      <w:r>
        <w:t xml:space="preserve">. Kogan Page.</w:t>
      </w:r>
    </w:p>
    <w:p>
      <w:pPr>
        <w:numPr>
          <w:ilvl w:val="0"/>
          <w:numId w:val="1003"/>
        </w:numPr>
        <w:pStyle w:val="Compact"/>
      </w:pPr>
      <w:r>
        <w:t xml:space="preserve">UAE Ministry of Human Resources and Emiratization. (2023). "Annual Labor Market Report." Retrieved from www.mohre.gov.ae.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the United Arab Emirates Dubai</dc:title>
  <dc:creator/>
  <dc:language>en</dc:language>
  <cp:keywords/>
  <dcterms:created xsi:type="dcterms:W3CDTF">2026-07-23T13:30:29Z</dcterms:created>
  <dcterms:modified xsi:type="dcterms:W3CDTF">2026-07-23T13:30:29Z</dcterms:modified>
</cp:coreProperties>
</file>

<file path=docProps/custom.xml><?xml version="1.0" encoding="utf-8"?>
<Properties xmlns="http://schemas.openxmlformats.org/officeDocument/2006/custom-properties" xmlns:vt="http://schemas.openxmlformats.org/officeDocument/2006/docPropsVTypes"/>
</file>