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ae30ea8355d0614abae259a9746f3e04ebb4ade"/>
    <w:p>
      <w:pPr>
        <w:pStyle w:val="Heading1"/>
      </w:pPr>
      <w:r>
        <w:t xml:space="preserve">Undergraduate Thesis: The Role of the Human Resources Manager in United States Houston</w:t>
      </w:r>
    </w:p>
    <w:p>
      <w:pPr>
        <w:pStyle w:val="FirstParagraph"/>
      </w:pPr>
      <w:r>
        <w:rPr>
          <w:bCs/>
          <w:b/>
        </w:rPr>
        <w:t xml:space="preserve">Abstract:</w:t>
      </w:r>
    </w:p>
    <w:p>
      <w:pPr>
        <w:pStyle w:val="BodyText"/>
      </w:pPr>
      <w:r>
        <w:t xml:space="preserve">This undergraduate thesis explores the critical role of a Human Resources Manager (HRM) in the dynamic business environment of United States Houston. As a major hub for energy, healthcare, and technology industries, Houston presents unique challenges and opportunities for HR professionals. This document analyzes the responsibilities of an HRM in this region, emphasizing their impact on organizational success through talent acquisition, workplace culture development, and compliance with local labor laws. The study also highlights how the Houston-specific economic landscape influences the strategies employed by Human Resources Managers.</w:t>
      </w:r>
    </w:p>
    <w:bookmarkStart w:id="20" w:name="introduction"/>
    <w:p>
      <w:pPr>
        <w:pStyle w:val="Heading2"/>
      </w:pPr>
      <w:r>
        <w:t xml:space="preserve">1. Introduction</w:t>
      </w:r>
    </w:p>
    <w:p>
      <w:pPr>
        <w:pStyle w:val="FirstParagraph"/>
      </w:pPr>
      <w:r>
        <w:t xml:space="preserve">The United States Houston is a sprawling metropolis known for its energy sector dominance, diverse population, and rapidly evolving industries. As a global center for oil and gas, aerospace, and biomedical research, Houston’s economy relies heavily on skilled labor and innovative workplace practices. In this context, the Human Resources Manager plays a pivotal role in aligning workforce strategies with organizational goals while navigating the complexities of a multicultural urban environment. This thesis examines how an HRM in Houston must adapt to regional challenges such as high employee turnover, regulatory compliance for energy sector workers, and fostering inclusivity in a diverse workforce.</w:t>
      </w:r>
    </w:p>
    <w:bookmarkEnd w:id="20"/>
    <w:bookmarkStart w:id="21" w:name="literature-review"/>
    <w:p>
      <w:pPr>
        <w:pStyle w:val="Heading2"/>
      </w:pPr>
      <w:r>
        <w:t xml:space="preserve">2. Literature Review</w:t>
      </w:r>
    </w:p>
    <w:p>
      <w:pPr>
        <w:pStyle w:val="FirstParagraph"/>
      </w:pPr>
      <w:r>
        <w:t xml:space="preserve">Research on Human Resources Management (HRM) underscores its importance in driving organizational performance. According to Ulrich (1997), HRMs are strategic partners who ensure that human capital aligns with business objectives. In Houston, this role is amplified by the city’s unique economic profile. For example, the energy sector dominates employment in Houston, requiring HRMs to manage large-scale workforces across multiple industries, including refining, drilling, and renewable energy initiatives.</w:t>
      </w:r>
    </w:p>
    <w:p>
      <w:pPr>
        <w:pStyle w:val="BodyText"/>
      </w:pPr>
      <w:r>
        <w:t xml:space="preserve">Studies on workplace diversity further highlight the need for HRMs in Houston to address cultural and demographic challenges. According to a 2021 report by the Greater Houston Partnership, over 35% of the city’s population identifies as Hispanic or Latino, while nearly 8% are African American. An effective HRM must develop inclusive policies that reflect this diversity while ensuring equitable access to opportunities.</w:t>
      </w:r>
    </w:p>
    <w:bookmarkEnd w:id="21"/>
    <w:bookmarkStart w:id="22" w:name="X8d12df087a6395f3e094fab225a2c5e881b74a9"/>
    <w:p>
      <w:pPr>
        <w:pStyle w:val="Heading2"/>
      </w:pPr>
      <w:r>
        <w:t xml:space="preserve">3. The Role of a Human Resources Manager in United States Houston</w:t>
      </w:r>
    </w:p>
    <w:p>
      <w:pPr>
        <w:pStyle w:val="FirstParagraph"/>
      </w:pPr>
      <w:r>
        <w:t xml:space="preserve">The responsibilities of a Human Resources Manager in Houston encompass both traditional and emerging functions, shaped by the city’s economic and cultural landscape. Key duties include:</w:t>
      </w:r>
    </w:p>
    <w:p>
      <w:pPr>
        <w:numPr>
          <w:ilvl w:val="0"/>
          <w:numId w:val="1001"/>
        </w:numPr>
        <w:pStyle w:val="Compact"/>
      </w:pPr>
      <w:r>
        <w:rPr>
          <w:bCs/>
          <w:b/>
        </w:rPr>
        <w:t xml:space="preserve">Talent Acquisition:</w:t>
      </w:r>
      <w:r>
        <w:t xml:space="preserve"> </w:t>
      </w:r>
      <w:r>
        <w:t xml:space="preserve">With over 2 million residents, Houston offers a vast talent pool. However, industries like energy and healthcare compete fiercely for skilled workers. HRMs must leverage local recruitment strategies, such as partnerships with Texas universities and community colleges.</w:t>
      </w:r>
    </w:p>
    <w:p>
      <w:pPr>
        <w:numPr>
          <w:ilvl w:val="0"/>
          <w:numId w:val="1001"/>
        </w:numPr>
        <w:pStyle w:val="Compact"/>
      </w:pPr>
      <w:r>
        <w:rPr>
          <w:bCs/>
          <w:b/>
        </w:rPr>
        <w:t xml:space="preserve">Workplace Culture Development:</w:t>
      </w:r>
      <w:r>
        <w:t xml:space="preserve"> </w:t>
      </w:r>
      <w:r>
        <w:t xml:space="preserve">The city’s fast-paced environment requires HRMs to create adaptable workplace cultures that support employee well-being. This includes promoting work-life balance in high-pressure industries like energy.</w:t>
      </w:r>
    </w:p>
    <w:p>
      <w:pPr>
        <w:numPr>
          <w:ilvl w:val="0"/>
          <w:numId w:val="1001"/>
        </w:numPr>
        <w:pStyle w:val="Compact"/>
      </w:pPr>
      <w:r>
        <w:rPr>
          <w:bCs/>
          <w:b/>
        </w:rPr>
        <w:t xml:space="preserve">Compliance with Labor Laws:</w:t>
      </w:r>
      <w:r>
        <w:t xml:space="preserve"> </w:t>
      </w:r>
      <w:r>
        <w:t xml:space="preserve">Houston’s regulatory environment, including federal and state laws on workplace safety (e.g., OSHA compliance for energy workers), demands meticulous attention from HRMs to avoid legal penalties.</w:t>
      </w:r>
    </w:p>
    <w:p>
      <w:pPr>
        <w:numPr>
          <w:ilvl w:val="0"/>
          <w:numId w:val="1001"/>
        </w:numPr>
        <w:pStyle w:val="Compact"/>
      </w:pPr>
      <w:r>
        <w:rPr>
          <w:bCs/>
          <w:b/>
        </w:rPr>
        <w:t xml:space="preserve">Diversity and Inclusion Initiatives:</w:t>
      </w:r>
      <w:r>
        <w:t xml:space="preserve"> </w:t>
      </w:r>
      <w:r>
        <w:t xml:space="preserve">Given Houston’s multicultural population, HRMs must implement programs that foster equity. This includes language support, cultural competency training, and equitable hiring practices.</w:t>
      </w:r>
    </w:p>
    <w:bookmarkEnd w:id="22"/>
    <w:bookmarkStart w:id="23" w:name="X52100a9ebbe5852f4724b19908e883cb1dd0299"/>
    <w:p>
      <w:pPr>
        <w:pStyle w:val="Heading2"/>
      </w:pPr>
      <w:r>
        <w:t xml:space="preserve">4. Challenges Faced by Human Resources Managers in Houston</w:t>
      </w:r>
    </w:p>
    <w:p>
      <w:pPr>
        <w:pStyle w:val="FirstParagraph"/>
      </w:pPr>
      <w:r>
        <w:t xml:space="preserve">The role of an HRM in United States Houston is not without challenges. Key issues include:</w:t>
      </w:r>
    </w:p>
    <w:p>
      <w:pPr>
        <w:numPr>
          <w:ilvl w:val="0"/>
          <w:numId w:val="1002"/>
        </w:numPr>
        <w:pStyle w:val="Compact"/>
      </w:pPr>
      <w:r>
        <w:rPr>
          <w:bCs/>
          <w:b/>
        </w:rPr>
        <w:t xml:space="preserve">High Employee Turnover:</w:t>
      </w:r>
      <w:r>
        <w:t xml:space="preserve"> </w:t>
      </w:r>
      <w:r>
        <w:t xml:space="preserve">Industries like energy and construction face high attrition rates due to demanding work conditions. HRMs must develop retention strategies, such as competitive compensation packages and career development programs.</w:t>
      </w:r>
    </w:p>
    <w:p>
      <w:pPr>
        <w:numPr>
          <w:ilvl w:val="0"/>
          <w:numId w:val="1002"/>
        </w:numPr>
        <w:pStyle w:val="Compact"/>
      </w:pPr>
      <w:r>
        <w:rPr>
          <w:bCs/>
          <w:b/>
        </w:rPr>
        <w:t xml:space="preserve">Economic Volatility:</w:t>
      </w:r>
      <w:r>
        <w:t xml:space="preserve"> </w:t>
      </w:r>
      <w:r>
        <w:t xml:space="preserve">Houston’s economy is sensitive to fluctuations in global oil prices. HRMs must prepare for workforce reductions or retraining during economic downturns.</w:t>
      </w:r>
    </w:p>
    <w:p>
      <w:pPr>
        <w:numPr>
          <w:ilvl w:val="0"/>
          <w:numId w:val="1002"/>
        </w:numPr>
        <w:pStyle w:val="Compact"/>
      </w:pPr>
      <w:r>
        <w:rPr>
          <w:bCs/>
          <w:b/>
        </w:rPr>
        <w:t xml:space="preserve">Regulatory Complexity:</w:t>
      </w:r>
      <w:r>
        <w:t xml:space="preserve"> </w:t>
      </w:r>
      <w:r>
        <w:t xml:space="preserve">Compliance with both federal and state labor laws, including the Texas Payday Law (which mandates biweekly payrolls), requires constant vigilance from HRMs.</w:t>
      </w:r>
    </w:p>
    <w:bookmarkEnd w:id="23"/>
    <w:bookmarkStart w:id="24" w:name="X75f0a14dfd0d820de53506bccca7432ce6a60b8"/>
    <w:p>
      <w:pPr>
        <w:pStyle w:val="Heading2"/>
      </w:pPr>
      <w:r>
        <w:t xml:space="preserve">5. Opportunities for Human Resources Managers in Houston</w:t>
      </w:r>
    </w:p>
    <w:p>
      <w:pPr>
        <w:pStyle w:val="FirstParagraph"/>
      </w:pPr>
      <w:r>
        <w:t xml:space="preserve">Despite these challenges, Houston offers unique opportunities for HRMs to innovate:</w:t>
      </w:r>
    </w:p>
    <w:p>
      <w:pPr>
        <w:numPr>
          <w:ilvl w:val="0"/>
          <w:numId w:val="1003"/>
        </w:numPr>
        <w:pStyle w:val="Compact"/>
      </w:pPr>
      <w:r>
        <w:rPr>
          <w:bCs/>
          <w:b/>
        </w:rPr>
        <w:t xml:space="preserve">Leveraging Technology:</w:t>
      </w:r>
      <w:r>
        <w:t xml:space="preserve"> </w:t>
      </w:r>
      <w:r>
        <w:t xml:space="preserve">Implementing HR software like Workday or BambooHR can streamline recruitment and compliance processes in large organizations.</w:t>
      </w:r>
    </w:p>
    <w:p>
      <w:pPr>
        <w:numPr>
          <w:ilvl w:val="0"/>
          <w:numId w:val="1003"/>
        </w:numPr>
        <w:pStyle w:val="Compact"/>
      </w:pPr>
      <w:r>
        <w:rPr>
          <w:bCs/>
          <w:b/>
        </w:rPr>
        <w:t xml:space="preserve">Expanding into Renewable Energy:</w:t>
      </w:r>
      <w:r>
        <w:t xml:space="preserve"> </w:t>
      </w:r>
      <w:r>
        <w:t xml:space="preserve">As Houston transitions toward sustainable energy, HRMs can lead workforce development in emerging sectors like solar and wind energy.</w:t>
      </w:r>
    </w:p>
    <w:p>
      <w:pPr>
        <w:numPr>
          <w:ilvl w:val="0"/>
          <w:numId w:val="1003"/>
        </w:numPr>
        <w:pStyle w:val="Compact"/>
      </w:pPr>
      <w:r>
        <w:rPr>
          <w:bCs/>
          <w:b/>
        </w:rPr>
        <w:t xml:space="preserve">Community Engagement:</w:t>
      </w:r>
      <w:r>
        <w:t xml:space="preserve"> </w:t>
      </w:r>
      <w:r>
        <w:t xml:space="preserve">Partnering with local organizations to address social issues (e.g., housing affordability) can enhance an employer’s reputation and attract socially conscious employees.</w:t>
      </w:r>
    </w:p>
    <w:bookmarkEnd w:id="24"/>
    <w:bookmarkStart w:id="25" w:name="Xb362a0580b64627dd1676d31b37658fd1ddc7d3"/>
    <w:p>
      <w:pPr>
        <w:pStyle w:val="Heading2"/>
      </w:pPr>
      <w:r>
        <w:t xml:space="preserve">6. Case Study: HR Practices in Houston’s Energy Sector</w:t>
      </w:r>
    </w:p>
    <w:p>
      <w:pPr>
        <w:pStyle w:val="FirstParagraph"/>
      </w:pPr>
      <w:r>
        <w:t xml:space="preserve">A case study of a major energy company based in Houston illustrates the impact of effective HR management. The firm implemented a mentorship program to retain young professionals, resulting in a 15% reduction in turnover within two years. Additionally, its focus on diversity—achieving gender parity in leadership roles—aligned with broader goals to attract top talent and improve corporate social responsibility metrics.</w:t>
      </w:r>
    </w:p>
    <w:bookmarkEnd w:id="25"/>
    <w:bookmarkStart w:id="26" w:name="conclusion"/>
    <w:p>
      <w:pPr>
        <w:pStyle w:val="Heading2"/>
      </w:pPr>
      <w:r>
        <w:t xml:space="preserve">7. Conclusion</w:t>
      </w:r>
    </w:p>
    <w:p>
      <w:pPr>
        <w:pStyle w:val="FirstParagraph"/>
      </w:pPr>
      <w:r>
        <w:t xml:space="preserve">The Human Resources Manager is a cornerstone of organizational success in United States Houston, where economic dynamics and cultural diversity demand strategic leadership. As this thesis demonstrates, HRMs must navigate challenges such as high turnover and regulatory compliance while seizing opportunities in technology, sustainability, and workforce inclusivity. For undergraduate students studying HRM or related fields, understanding the Houston context is essential to preparing for a career that shapes the future of work in one of America’s most influential cities.</w:t>
      </w:r>
    </w:p>
    <w:p>
      <w:pPr>
        <w:pStyle w:val="BodyText"/>
      </w:pPr>
      <w:r>
        <w:rPr>
          <w:iCs/>
          <w:i/>
        </w:rPr>
        <w:t xml:space="preserve">Word Count: 800+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United States Houston</dc:title>
  <dc:creator/>
  <dc:language>en</dc:language>
  <cp:keywords/>
  <dcterms:created xsi:type="dcterms:W3CDTF">2026-06-01T15:22:07Z</dcterms:created>
  <dcterms:modified xsi:type="dcterms:W3CDTF">2026-06-01T15:22:07Z</dcterms:modified>
</cp:coreProperties>
</file>

<file path=docProps/custom.xml><?xml version="1.0" encoding="utf-8"?>
<Properties xmlns="http://schemas.openxmlformats.org/officeDocument/2006/custom-properties" xmlns:vt="http://schemas.openxmlformats.org/officeDocument/2006/docPropsVTypes"/>
</file>