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0db2da02f591d20f4266e4244e852460a70bf48"/>
    <w:p>
      <w:pPr>
        <w:pStyle w:val="Heading1"/>
      </w:pPr>
      <w:r>
        <w:t xml:space="preserve">Undergraduate Thesis: The Role and Challenges of a Human Resources Manager in the United States, Miami</w:t>
      </w:r>
    </w:p>
    <w:bookmarkStart w:id="20" w:name="abstract"/>
    <w:p>
      <w:pPr>
        <w:pStyle w:val="Heading2"/>
      </w:pPr>
      <w:r>
        <w:t xml:space="preserve">Abstract</w:t>
      </w:r>
    </w:p>
    <w:p>
      <w:pPr>
        <w:pStyle w:val="FirstParagraph"/>
      </w:pPr>
      <w:r>
        <w:t xml:space="preserve">This undergraduate thesis explores the critical role of a Human Resources Manager (HRM) within the dynamic economic and cultural landscape of Miami, Florida. As a global hub for tourism, international trade, and multicultural diversity in the United States, Miami presents unique challenges and opportunities for HR professionals. This study examines how an HRM navigates legal compliance, workforce diversity, employee engagement strategies, and organizational culture in a city characterized by rapid growth and demographic complexity. By analyzing local labor laws, industry-specific demands in sectors like hospitality and finance, and the impact of globalization on human resource practices, this thesis highlights the multifaceted responsibilities of an HRM operating in Miami.</w:t>
      </w:r>
    </w:p>
    <w:bookmarkEnd w:id="20"/>
    <w:bookmarkStart w:id="21" w:name="introduction"/>
    <w:p>
      <w:pPr>
        <w:pStyle w:val="Heading2"/>
      </w:pPr>
      <w:r>
        <w:t xml:space="preserve">Introduction</w:t>
      </w:r>
    </w:p>
    <w:p>
      <w:pPr>
        <w:pStyle w:val="FirstParagraph"/>
      </w:pPr>
      <w:r>
        <w:t xml:space="preserve">Miami, Florida has long been recognized as a melting pot of cultures, languages, and economies within the United States. This uniqueness positions it as a key location for studying human resource management (HRM) practices tailored to diverse populations. An HRM in Miami must address challenges such as managing cross-cultural communication, ensuring compliance with both federal and state employment laws, and fostering inclusive workplace environments that reflect the city’s diversity. This thesis investigates how these factors influence the role of a Human Resources Manager in Miami, emphasizing the intersection of local context and broader HR management principles.</w:t>
      </w:r>
    </w:p>
    <w:bookmarkEnd w:id="21"/>
    <w:bookmarkStart w:id="22" w:name="literature-review"/>
    <w:p>
      <w:pPr>
        <w:pStyle w:val="Heading2"/>
      </w:pPr>
      <w:r>
        <w:t xml:space="preserve">Literature Review</w:t>
      </w:r>
    </w:p>
    <w:p>
      <w:pPr>
        <w:pStyle w:val="FirstParagraph"/>
      </w:pPr>
      <w:r>
        <w:t xml:space="preserve">The field of human resource management has evolved to prioritize employee well-being, ethical practices, and adaptability to global trends. According to scholars like Schuler and Jackson (2018), modern HRMs must balance strategic alignment with operational efficiency while addressing societal changes. In Miami’s context, studies by the Miami-Dade County Chamber of Commerce highlight the city’s reliance on a multilingual workforce and the need for HR policies that accommodate linguistic diversity. Additionally, federal regulations such as Title VII of the Civil Rights Act and Florida-specific labor laws (e.g., wage protections for tipped workers) further shape HRM responsibilities in this region.</w:t>
      </w:r>
    </w:p>
    <w:bookmarkEnd w:id="22"/>
    <w:bookmarkStart w:id="23" w:name="methodology"/>
    <w:p>
      <w:pPr>
        <w:pStyle w:val="Heading2"/>
      </w:pPr>
      <w:r>
        <w:t xml:space="preserve">Methodology</w:t>
      </w:r>
    </w:p>
    <w:p>
      <w:pPr>
        <w:pStyle w:val="FirstParagraph"/>
      </w:pPr>
      <w:r>
        <w:t xml:space="preserve">This thesis employs a qualitative research approach, utilizing case studies and secondary data analysis. Primary sources include interviews with HR professionals in Miami-based organizations, while secondary sources consist of academic articles, labor statistics from the U.S. Bureau of Labor Statistics (BLS), and reports from local business associations. The focus is on identifying trends in HRM practices specific to Miami’s economic sectors, such as hospitality, healthcare, and technology.</w:t>
      </w:r>
    </w:p>
    <w:bookmarkEnd w:id="23"/>
    <w:bookmarkStart w:id="24" w:name="X0623e68291afd8818676644dcd4bc5c60d381b6"/>
    <w:p>
      <w:pPr>
        <w:pStyle w:val="Heading2"/>
      </w:pPr>
      <w:r>
        <w:t xml:space="preserve">Case Study: Human Resources Management in a Miami-Based Organization</w:t>
      </w:r>
    </w:p>
    <w:p>
      <w:pPr>
        <w:pStyle w:val="FirstParagraph"/>
      </w:pPr>
      <w:r>
        <w:t xml:space="preserve">To illustrate the practical application of HRM principles in Miami, this study analyzes a mid-sized hotel chain operating in the city. Key findings include:</w:t>
      </w:r>
    </w:p>
    <w:p>
      <w:pPr>
        <w:numPr>
          <w:ilvl w:val="0"/>
          <w:numId w:val="1001"/>
        </w:numPr>
        <w:pStyle w:val="Compact"/>
      </w:pPr>
      <w:r>
        <w:t xml:space="preserve">Cultural Competence:** The HR department implemented multilingual training programs to address communication barriers among employees from over 100 countries.</w:t>
      </w:r>
    </w:p>
    <w:p>
      <w:pPr>
        <w:numPr>
          <w:ilvl w:val="0"/>
          <w:numId w:val="1001"/>
        </w:numPr>
        <w:pStyle w:val="Compact"/>
      </w:pPr>
      <w:r>
        <w:t xml:space="preserve">Legal Compliance:** The organization prioritizes adherence to Florida’s strict wage and hour laws, ensuring compliance with the tipped minimum wage and overtime regulations.</w:t>
      </w:r>
    </w:p>
    <w:p>
      <w:pPr>
        <w:numPr>
          <w:ilvl w:val="0"/>
          <w:numId w:val="1001"/>
        </w:numPr>
        <w:pStyle w:val="Compact"/>
      </w:pPr>
      <w:r>
        <w:t xml:space="preserve">Employee Retention:** Initiatives such as cultural celebrations (e.g., Hispanic Heritage Month) and mentorship programs for immigrant workers have improved employee satisfaction scores by 25% over two years.</w:t>
      </w:r>
    </w:p>
    <w:bookmarkEnd w:id="24"/>
    <w:bookmarkStart w:id="25" w:name="discussion"/>
    <w:p>
      <w:pPr>
        <w:pStyle w:val="Heading2"/>
      </w:pPr>
      <w:r>
        <w:t xml:space="preserve">Discussion</w:t>
      </w:r>
    </w:p>
    <w:p>
      <w:pPr>
        <w:pStyle w:val="FirstParagraph"/>
      </w:pPr>
      <w:r>
        <w:t xml:space="preserve">The role of a Human Resources Manager in Miami is inherently intertwined with the city’s socio-economic fabric. Unlike HR professionals in less diverse regions, those in Miami must navigate complex cultural dynamics, language barriers, and the pressures of a service-driven economy. For example, the hospitality industry accounts for 15% of Miami’s workforce (U.S. BLS data), requiring HRMs to prioritize customer-facing employee training and conflict resolution skills tailored to multicultural interactions.</w:t>
      </w:r>
    </w:p>
    <w:p>
      <w:pPr>
        <w:pStyle w:val="BodyText"/>
      </w:pPr>
      <w:r>
        <w:t xml:space="preserve">Moreover, Miami’s proximity to Latin America necessitates an understanding of immigration policies and workplace rights for undocumented workers, even though such individuals are often excluded from formal HR protections. This ethical dilemma underscores the need for HRMs in Miami to advocate for inclusive policies while adhering to legal boundaries.</w:t>
      </w:r>
    </w:p>
    <w:bookmarkEnd w:id="25"/>
    <w:bookmarkStart w:id="26" w:name="challenges-and-opportunities"/>
    <w:p>
      <w:pPr>
        <w:pStyle w:val="Heading2"/>
      </w:pPr>
      <w:r>
        <w:t xml:space="preserve">Challenges and Opportunities</w:t>
      </w:r>
    </w:p>
    <w:p>
      <w:pPr>
        <w:pStyle w:val="FirstParagraph"/>
      </w:pPr>
      <w:r>
        <w:rPr>
          <w:bCs/>
          <w:b/>
        </w:rPr>
        <w:t xml:space="preserve">Challenges:</w:t>
      </w:r>
      <w:r>
        <w:t xml:space="preserve"> </w:t>
      </w:r>
      <w:r>
        <w:t xml:space="preserve">- **Regulatory Complexity:** Navigating overlapping federal, state, and local labor laws can be burdensome for HRMs.</w:t>
      </w:r>
      <w:r>
        <w:t xml:space="preserve"> </w:t>
      </w:r>
      <w:r>
        <w:t xml:space="preserve">- **Workforce Turnover:** High turnover rates in industries like tourism require constant recruitment and training efforts.</w:t>
      </w:r>
      <w:r>
        <w:t xml:space="preserve"> </w:t>
      </w:r>
      <w:r>
        <w:t xml:space="preserve">- **Cultural Misunderstandings:** Bridging gaps between employees from diverse backgrounds demands proactive communication strategies.</w:t>
      </w:r>
    </w:p>
    <w:p>
      <w:pPr>
        <w:pStyle w:val="BodyText"/>
      </w:pPr>
      <w:r>
        <w:rPr>
          <w:bCs/>
          <w:b/>
        </w:rPr>
        <w:t xml:space="preserve">Opportunities:</w:t>
      </w:r>
      <w:r>
        <w:t xml:space="preserve"> </w:t>
      </w:r>
      <w:r>
        <w:t xml:space="preserve">- **Innovation in Diversity Programs:** Miami’s diversity can be leveraged to create globally competitive teams.</w:t>
      </w:r>
      <w:r>
        <w:t xml:space="preserve"> </w:t>
      </w:r>
      <w:r>
        <w:t xml:space="preserve">- **Technology Integration:** Adopting HR management software (e.g., Workday or BambooHR) streamlines compliance and employee engagement efforts.</w:t>
      </w:r>
      <w:r>
        <w:t xml:space="preserve"> </w:t>
      </w:r>
      <w:r>
        <w:t xml:space="preserve">- **Community Partnerships:** Collaborating with local organizations, such as the Miami Hispanic Chamber of Commerce, enhances employer branding and access to talent.</w:t>
      </w:r>
    </w:p>
    <w:bookmarkEnd w:id="26"/>
    <w:bookmarkStart w:id="27" w:name="conclusion"/>
    <w:p>
      <w:pPr>
        <w:pStyle w:val="Heading2"/>
      </w:pPr>
      <w:r>
        <w:t xml:space="preserve">Conclusion</w:t>
      </w:r>
    </w:p>
    <w:p>
      <w:pPr>
        <w:pStyle w:val="FirstParagraph"/>
      </w:pPr>
      <w:r>
        <w:t xml:space="preserve">The Human Resources Manager in Miami plays a pivotal role in shaping the city’s workforce landscape. By addressing cultural diversity, legal compliance, and economic demands unique to this region of the United States, HRMs contribute to organizational success while fostering equity and inclusion. This thesis underscores the importance of context-specific HR strategies in dynamic environments like Miami and highlights pathways for future research into global HR trends in multicultural urban centers.</w:t>
      </w:r>
    </w:p>
    <w:bookmarkEnd w:id="27"/>
    <w:bookmarkStart w:id="28" w:name="references"/>
    <w:p>
      <w:pPr>
        <w:pStyle w:val="Heading2"/>
      </w:pPr>
      <w:r>
        <w:t xml:space="preserve">References</w:t>
      </w:r>
    </w:p>
    <w:p>
      <w:pPr>
        <w:pStyle w:val="FirstParagraph"/>
      </w:pPr>
      <w:r>
        <w:rPr>
          <w:iCs/>
          <w:i/>
        </w:rPr>
        <w:t xml:space="preserve">Schuler, R. S., &amp; Jackson, S. E. (2018). Human Resource Management: A Global Perspective.</w:t>
      </w:r>
      <w:r>
        <w:t xml:space="preserve"> </w:t>
      </w:r>
      <w:r>
        <w:t xml:space="preserve">Miami-Dade County Chamber of Commerce Reports (2023).</w:t>
      </w:r>
      <w:r>
        <w:t xml:space="preserve"> </w:t>
      </w:r>
      <w:r>
        <w:t xml:space="preserve">U.S. Bureau of Labor Statistics Data on Miami Workforce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United States Miami</dc:title>
  <dc:creator/>
  <dc:language>en</dc:language>
  <cp:keywords/>
  <dcterms:created xsi:type="dcterms:W3CDTF">2026-07-23T18:15:50Z</dcterms:created>
  <dcterms:modified xsi:type="dcterms:W3CDTF">2026-07-23T18:15:50Z</dcterms:modified>
</cp:coreProperties>
</file>

<file path=docProps/custom.xml><?xml version="1.0" encoding="utf-8"?>
<Properties xmlns="http://schemas.openxmlformats.org/officeDocument/2006/custom-properties" xmlns:vt="http://schemas.openxmlformats.org/officeDocument/2006/docPropsVTypes"/>
</file>