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e149856b356ac626c4ca21617b8c47f3974dc09"/>
    <w:p>
      <w:pPr>
        <w:pStyle w:val="Heading1"/>
      </w:pPr>
      <w:r>
        <w:t xml:space="preserve">Undergraduate Thesis: The Role of Industrial Engineers in Addressing Development Challenges in Afghanistan, Kabul</w:t>
      </w:r>
    </w:p>
    <w:p>
      <w:pPr>
        <w:pStyle w:val="FirstParagraph"/>
      </w:pPr>
      <w:r>
        <w:rPr>
          <w:bCs/>
          <w:b/>
        </w:rPr>
        <w:t xml:space="preserve">Abstract:</w:t>
      </w:r>
    </w:p>
    <w:p>
      <w:pPr>
        <w:pStyle w:val="BodyText"/>
      </w:pPr>
      <w:r>
        <w:t xml:space="preserve">This undergraduate thesis explores the critical role of</w:t>
      </w:r>
      <w:r>
        <w:t xml:space="preserve"> </w:t>
      </w:r>
      <w:r>
        <w:rPr>
          <w:iCs/>
          <w:i/>
        </w:rPr>
        <w:t xml:space="preserve">Industrial Engineers</w:t>
      </w:r>
      <w:r>
        <w:t xml:space="preserve"> </w:t>
      </w:r>
      <w:r>
        <w:t xml:space="preserve">in addressing complex socio-economic and infrastructural challenges in</w:t>
      </w:r>
      <w:r>
        <w:t xml:space="preserve"> </w:t>
      </w:r>
      <w:r>
        <w:rPr>
          <w:bCs/>
          <w:b/>
        </w:rPr>
        <w:t xml:space="preserve">Afghanistan, Kabul</w:t>
      </w:r>
      <w:r>
        <w:t xml:space="preserve">. Focusing on the unique context of post-conflict urban development, the study examines how principles of industrial engineering—such as systems optimization, resource allocation, and process efficiency—can be applied to rebuild and sustain industries in Kabul. The thesis argues that Industrial Engineers are indispensable in transforming Afghanistan’s economy through innovative solutions tailored to local constraints.</w:t>
      </w:r>
    </w:p>
    <w:bookmarkStart w:id="20" w:name="introduction"/>
    <w:p>
      <w:pPr>
        <w:pStyle w:val="Heading2"/>
      </w:pPr>
      <w:r>
        <w:t xml:space="preserve">Introduction</w:t>
      </w:r>
    </w:p>
    <w:p>
      <w:pPr>
        <w:pStyle w:val="FirstParagraph"/>
      </w:pPr>
      <w:r>
        <w:t xml:space="preserve">Kabul, the capital of</w:t>
      </w:r>
      <w:r>
        <w:t xml:space="preserve"> </w:t>
      </w:r>
      <w:r>
        <w:rPr>
          <w:bCs/>
          <w:b/>
        </w:rPr>
        <w:t xml:space="preserve">Afghanistan</w:t>
      </w:r>
      <w:r>
        <w:t xml:space="preserve">, is a city grappling with decades of political instability, economic stagnation, and infrastructure decay. As the country seeks to recover from prolonged conflict and external pressures, the need for skilled professionals like</w:t>
      </w:r>
      <w:r>
        <w:t xml:space="preserve"> </w:t>
      </w:r>
      <w:r>
        <w:rPr>
          <w:iCs/>
          <w:i/>
        </w:rPr>
        <w:t xml:space="preserve">Industrial Engineers</w:t>
      </w:r>
      <w:r>
        <w:t xml:space="preserve"> </w:t>
      </w:r>
      <w:r>
        <w:t xml:space="preserve">has never been more urgent. Industrial Engineering (IE) is an interdisciplinary field that integrates engineering principles with management practices to optimize complex systems. This thesis investigates how</w:t>
      </w:r>
      <w:r>
        <w:t xml:space="preserve"> </w:t>
      </w:r>
      <w:r>
        <w:rPr>
          <w:bCs/>
          <w:b/>
        </w:rPr>
        <w:t xml:space="preserve">Afghanistan’s industrial engineers</w:t>
      </w:r>
      <w:r>
        <w:t xml:space="preserve">, particularly in Kabul, can leverage their expertise to address challenges such as supply chain disruptions, energy shortages, and inefficient public services.</w:t>
      </w:r>
    </w:p>
    <w:bookmarkEnd w:id="20"/>
    <w:bookmarkStart w:id="21" w:name="literature-review"/>
    <w:p>
      <w:pPr>
        <w:pStyle w:val="Heading2"/>
      </w:pPr>
      <w:r>
        <w:t xml:space="preserve">Literature Review</w:t>
      </w:r>
    </w:p>
    <w:p>
      <w:pPr>
        <w:pStyle w:val="FirstParagraph"/>
      </w:pPr>
      <w:r>
        <w:t xml:space="preserve">Industrial Engineering has long been associated with manufacturing and production systems. However, its scope extends to healthcare, logistics, urban planning, and sustainable development—fields that are directly relevant to</w:t>
      </w:r>
      <w:r>
        <w:t xml:space="preserve"> </w:t>
      </w:r>
      <w:r>
        <w:rPr>
          <w:bCs/>
          <w:b/>
        </w:rPr>
        <w:t xml:space="preserve">Afghanistan’s post-conflict recovery</w:t>
      </w:r>
      <w:r>
        <w:t xml:space="preserve">. Studies by Smith et al. (2018) highlight the role of IE in optimizing resource allocation in war-torn regions, while Ahmed (2020) emphasizes the need for localized solutions in developing economies. In Kabul, where infrastructure is underdeveloped and resources are scarce, Industrial Engineers can bridge gaps between theory and practice by designing systems that maximize output with minimal inputs.</w:t>
      </w:r>
    </w:p>
    <w:bookmarkEnd w:id="21"/>
    <w:bookmarkStart w:id="22" w:name="Xa6ea43c843f83485e77ce903a07aca1c880a4c7"/>
    <w:p>
      <w:pPr>
        <w:pStyle w:val="Heading2"/>
      </w:pPr>
      <w:r>
        <w:t xml:space="preserve">Challenges Facing Industrial Engineers in Afghanistan, Kabul</w:t>
      </w:r>
    </w:p>
    <w:p>
      <w:pPr>
        <w:pStyle w:val="FirstParagraph"/>
      </w:pPr>
      <w:r>
        <w:t xml:space="preserve">Kabul’s industrial sector faces multifaceted challenges that require tailored engineering solutions. These include:</w:t>
      </w:r>
    </w:p>
    <w:p>
      <w:pPr>
        <w:numPr>
          <w:ilvl w:val="0"/>
          <w:numId w:val="1001"/>
        </w:numPr>
        <w:pStyle w:val="Compact"/>
      </w:pPr>
      <w:r>
        <w:rPr>
          <w:bCs/>
          <w:b/>
        </w:rPr>
        <w:t xml:space="preserve">Infrastructure Deficits:</w:t>
      </w:r>
      <w:r>
        <w:t xml:space="preserve"> </w:t>
      </w:r>
      <w:r>
        <w:t xml:space="preserve">Poor road networks, unreliable electricity supply, and outdated transportation systems hinder industrial growth.</w:t>
      </w:r>
    </w:p>
    <w:p>
      <w:pPr>
        <w:numPr>
          <w:ilvl w:val="0"/>
          <w:numId w:val="1001"/>
        </w:numPr>
        <w:pStyle w:val="Compact"/>
      </w:pPr>
      <w:r>
        <w:rPr>
          <w:bCs/>
          <w:b/>
        </w:rPr>
        <w:t xml:space="preserve">Limited Resources:</w:t>
      </w:r>
      <w:r>
        <w:t xml:space="preserve"> </w:t>
      </w:r>
      <w:r>
        <w:t xml:space="preserve">Scarcity of skilled labor, financial capital, and technological tools restricts the implementation of advanced engineering practices.</w:t>
      </w:r>
    </w:p>
    <w:p>
      <w:pPr>
        <w:numPr>
          <w:ilvl w:val="0"/>
          <w:numId w:val="1001"/>
        </w:numPr>
        <w:pStyle w:val="Compact"/>
      </w:pPr>
      <w:r>
        <w:rPr>
          <w:bCs/>
          <w:b/>
        </w:rPr>
        <w:t xml:space="preserve">Political Instability:</w:t>
      </w:r>
      <w:r>
        <w:t xml:space="preserve"> </w:t>
      </w:r>
      <w:r>
        <w:t xml:space="preserve">Frequent changes in governance and security concerns create an unpredictable environment for industrial development.</w:t>
      </w:r>
    </w:p>
    <w:p>
      <w:pPr>
        <w:numPr>
          <w:ilvl w:val="0"/>
          <w:numId w:val="1001"/>
        </w:numPr>
        <w:pStyle w:val="Compact"/>
      </w:pPr>
      <w:r>
        <w:rPr>
          <w:bCs/>
          <w:b/>
        </w:rPr>
        <w:t xml:space="preserve">Cultural Context:</w:t>
      </w:r>
      <w:r>
        <w:t xml:space="preserve"> </w:t>
      </w:r>
      <w:r>
        <w:t xml:space="preserve">The need to align technical solutions with local customs, labor practices, and community needs.</w:t>
      </w:r>
    </w:p>
    <w:bookmarkEnd w:id="22"/>
    <w:bookmarkStart w:id="23" w:name="X9506510bd6f69b3e9a3efc9d3d1f6a7d12eb86c"/>
    <w:p>
      <w:pPr>
        <w:pStyle w:val="Heading2"/>
      </w:pPr>
      <w:r>
        <w:t xml:space="preserve">The Industrial Engineer’s Toolkit for Kabul</w:t>
      </w:r>
    </w:p>
    <w:p>
      <w:pPr>
        <w:pStyle w:val="FirstParagraph"/>
      </w:pPr>
      <w:r>
        <w:rPr>
          <w:iCs/>
          <w:i/>
        </w:rPr>
        <w:t xml:space="preserve">Industrial Engineers</w:t>
      </w:r>
      <w:r>
        <w:t xml:space="preserve"> </w:t>
      </w:r>
      <w:r>
        <w:t xml:space="preserve">in Kabul can employ methodologies such as lean management, systems analysis, and data-driven decision-making to address these challenges. For instance:</w:t>
      </w:r>
    </w:p>
    <w:p>
      <w:pPr>
        <w:numPr>
          <w:ilvl w:val="0"/>
          <w:numId w:val="1002"/>
        </w:numPr>
        <w:pStyle w:val="Compact"/>
      </w:pPr>
      <w:r>
        <w:rPr>
          <w:bCs/>
          <w:b/>
        </w:rPr>
        <w:t xml:space="preserve">Supply Chain Optimization:</w:t>
      </w:r>
      <w:r>
        <w:t xml:space="preserve"> </w:t>
      </w:r>
      <w:r>
        <w:t xml:space="preserve">Streamlining the flow of goods from rural agricultural hubs to urban markets in Kabul could reduce waste and improve food security.</w:t>
      </w:r>
    </w:p>
    <w:p>
      <w:pPr>
        <w:numPr>
          <w:ilvl w:val="0"/>
          <w:numId w:val="1002"/>
        </w:numPr>
        <w:pStyle w:val="Compact"/>
      </w:pPr>
      <w:r>
        <w:rPr>
          <w:bCs/>
          <w:b/>
        </w:rPr>
        <w:t xml:space="preserve">Energy Systems Design:</w:t>
      </w:r>
      <w:r>
        <w:t xml:space="preserve"> </w:t>
      </w:r>
      <w:r>
        <w:t xml:space="preserve">Developing decentralized renewable energy solutions, such as solar microgrids, to mitigate electricity shortages in industrial zones.</w:t>
      </w:r>
    </w:p>
    <w:p>
      <w:pPr>
        <w:numPr>
          <w:ilvl w:val="0"/>
          <w:numId w:val="1002"/>
        </w:numPr>
        <w:pStyle w:val="Compact"/>
      </w:pPr>
      <w:r>
        <w:rPr>
          <w:bCs/>
          <w:b/>
        </w:rPr>
        <w:t xml:space="preserve">Public Service Efficiency:</w:t>
      </w:r>
      <w:r>
        <w:t xml:space="preserve"> </w:t>
      </w:r>
      <w:r>
        <w:t xml:space="preserve">Redesigning bureaucratic processes at the Kabul Municipality to reduce delays in permit approvals and infrastructure projects.</w:t>
      </w:r>
    </w:p>
    <w:bookmarkEnd w:id="23"/>
    <w:bookmarkStart w:id="24" w:name="Xb5664bb38b655643477ade80d00aec3c1d04866"/>
    <w:p>
      <w:pPr>
        <w:pStyle w:val="Heading2"/>
      </w:pPr>
      <w:r>
        <w:t xml:space="preserve">Case Study: Industrial Engineering in Kabul’s Manufacturing Sector</w:t>
      </w:r>
    </w:p>
    <w:p>
      <w:pPr>
        <w:pStyle w:val="FirstParagraph"/>
      </w:pPr>
      <w:r>
        <w:t xml:space="preserve">A hypothetical case study illustrates the potential impact of an</w:t>
      </w:r>
      <w:r>
        <w:t xml:space="preserve"> </w:t>
      </w:r>
      <w:r>
        <w:rPr>
          <w:iCs/>
          <w:i/>
        </w:rPr>
        <w:t xml:space="preserve">Industrial Engineer</w:t>
      </w:r>
      <w:r>
        <w:t xml:space="preserve"> </w:t>
      </w:r>
      <w:r>
        <w:t xml:space="preserve">in Kabul. Consider a small-scale textile factory struggling with high production costs and low output due to inefficient workflows. An Industrial Engineer could:</w:t>
      </w:r>
    </w:p>
    <w:p>
      <w:pPr>
        <w:numPr>
          <w:ilvl w:val="0"/>
          <w:numId w:val="1003"/>
        </w:numPr>
        <w:pStyle w:val="Compact"/>
      </w:pPr>
      <w:r>
        <w:t xml:space="preserve">Analyze production bottlenecks using time-motion studies.</w:t>
      </w:r>
    </w:p>
    <w:p>
      <w:pPr>
        <w:numPr>
          <w:ilvl w:val="0"/>
          <w:numId w:val="1003"/>
        </w:numPr>
        <w:pStyle w:val="Compact"/>
      </w:pPr>
      <w:r>
        <w:t xml:space="preserve">Implement lean manufacturing techniques to reduce waste and improve quality.</w:t>
      </w:r>
    </w:p>
    <w:p>
      <w:pPr>
        <w:numPr>
          <w:ilvl w:val="0"/>
          <w:numId w:val="1003"/>
        </w:numPr>
        <w:pStyle w:val="Compact"/>
      </w:pPr>
      <w:r>
        <w:t xml:space="preserve">Design a cost-effective layout for machinery and storage space.</w:t>
      </w:r>
    </w:p>
    <w:p>
      <w:pPr>
        <w:pStyle w:val="FirstParagraph"/>
      </w:pPr>
      <w:r>
        <w:t xml:space="preserve">This intervention, while modest, could significantly enhance the factory’s profitability and contribute to Afghanistan’s broader economic goals. Such examples underscore the practical relevance of</w:t>
      </w:r>
      <w:r>
        <w:t xml:space="preserve"> </w:t>
      </w:r>
      <w:r>
        <w:rPr>
          <w:bCs/>
          <w:b/>
        </w:rPr>
        <w:t xml:space="preserve">Afghanistan Kabul</w:t>
      </w:r>
      <w:r>
        <w:t xml:space="preserve"> </w:t>
      </w:r>
      <w:r>
        <w:t xml:space="preserve">as a laboratory for innovative Industrial Engineering solutions.</w:t>
      </w:r>
    </w:p>
    <w:bookmarkEnd w:id="24"/>
    <w:bookmarkStart w:id="25" w:name="recommendations-for-future-practice"/>
    <w:p>
      <w:pPr>
        <w:pStyle w:val="Heading2"/>
      </w:pPr>
      <w:r>
        <w:t xml:space="preserve">Recommendations for Future Practice</w:t>
      </w:r>
    </w:p>
    <w:p>
      <w:pPr>
        <w:pStyle w:val="FirstParagraph"/>
      </w:pPr>
      <w:r>
        <w:t xml:space="preserve">To harness the potential of</w:t>
      </w:r>
      <w:r>
        <w:t xml:space="preserve"> </w:t>
      </w:r>
      <w:r>
        <w:rPr>
          <w:iCs/>
          <w:i/>
        </w:rPr>
        <w:t xml:space="preserve">Industrial Engineers</w:t>
      </w:r>
      <w:r>
        <w:t xml:space="preserve"> </w:t>
      </w:r>
      <w:r>
        <w:t xml:space="preserve">in</w:t>
      </w:r>
      <w:r>
        <w:t xml:space="preserve"> </w:t>
      </w:r>
      <w:r>
        <w:rPr>
          <w:bCs/>
          <w:b/>
        </w:rPr>
        <w:t xml:space="preserve">Afghanistan, Kabul</w:t>
      </w:r>
      <w:r>
        <w:t xml:space="preserve">, several steps are necessary:</w:t>
      </w:r>
    </w:p>
    <w:p>
      <w:pPr>
        <w:numPr>
          <w:ilvl w:val="0"/>
          <w:numId w:val="1004"/>
        </w:numPr>
        <w:pStyle w:val="Compact"/>
      </w:pPr>
      <w:r>
        <w:rPr>
          <w:bCs/>
          <w:b/>
        </w:rPr>
        <w:t xml:space="preserve">Educational Reform:</w:t>
      </w:r>
      <w:r>
        <w:t xml:space="preserve"> </w:t>
      </w:r>
      <w:r>
        <w:t xml:space="preserve">Strengthen university programs in Industrial Engineering to focus on post-conflict recovery and local resource management.</w:t>
      </w:r>
    </w:p>
    <w:p>
      <w:pPr>
        <w:numPr>
          <w:ilvl w:val="0"/>
          <w:numId w:val="1004"/>
        </w:numPr>
        <w:pStyle w:val="Compact"/>
      </w:pPr>
      <w:r>
        <w:rPr>
          <w:bCs/>
          <w:b/>
        </w:rPr>
        <w:t xml:space="preserve">Public-Private Partnerships:</w:t>
      </w:r>
      <w:r>
        <w:t xml:space="preserve"> </w:t>
      </w:r>
      <w:r>
        <w:t xml:space="preserve">Encourage collaboration between the Kabul government, foreign investors, and industrial engineers to fund pilot projects.</w:t>
      </w:r>
    </w:p>
    <w:p>
      <w:pPr>
        <w:numPr>
          <w:ilvl w:val="0"/>
          <w:numId w:val="1004"/>
        </w:numPr>
        <w:pStyle w:val="Compact"/>
      </w:pPr>
      <w:r>
        <w:rPr>
          <w:bCs/>
          <w:b/>
        </w:rPr>
        <w:t xml:space="preserve">Cultural Sensitivity Training:</w:t>
      </w:r>
      <w:r>
        <w:t xml:space="preserve"> </w:t>
      </w:r>
      <w:r>
        <w:t xml:space="preserve">Equip engineers with skills to navigate Afghanistan’s socio-political landscape while designing solutions.</w:t>
      </w:r>
    </w:p>
    <w:bookmarkEnd w:id="25"/>
    <w:bookmarkStart w:id="26" w:name="conclusion"/>
    <w:p>
      <w:pPr>
        <w:pStyle w:val="Heading2"/>
      </w:pPr>
      <w:r>
        <w:t xml:space="preserve">Conclusion</w:t>
      </w:r>
    </w:p>
    <w:p>
      <w:pPr>
        <w:pStyle w:val="FirstParagraph"/>
      </w:pPr>
      <w:r>
        <w:t xml:space="preserve">This undergraduate thesis underscores the pivotal role of</w:t>
      </w:r>
      <w:r>
        <w:t xml:space="preserve"> </w:t>
      </w:r>
      <w:r>
        <w:rPr>
          <w:iCs/>
          <w:i/>
        </w:rPr>
        <w:t xml:space="preserve">Industrial Engineers</w:t>
      </w:r>
      <w:r>
        <w:t xml:space="preserve"> </w:t>
      </w:r>
      <w:r>
        <w:t xml:space="preserve">in addressing the multifaceted challenges facing</w:t>
      </w:r>
      <w:r>
        <w:t xml:space="preserve"> </w:t>
      </w:r>
      <w:r>
        <w:rPr>
          <w:bCs/>
          <w:b/>
        </w:rPr>
        <w:t xml:space="preserve">Afghanistan, Kabul</w:t>
      </w:r>
      <w:r>
        <w:t xml:space="preserve">. By applying systems thinking and innovation to local problems, Industrial Engineers can drive sustainable development in a city that is both a symbol of resilience and a frontier for technical progress. As Afghanistan rebuilds, the contributions of its industrial engineers will be instrumental in shaping a more efficient, equitable, and prosperous future.</w:t>
      </w:r>
    </w:p>
    <w:p>
      <w:pPr>
        <w:pStyle w:val="BodyText"/>
      </w:pPr>
      <w:r>
        <w:rPr>
          <w:iCs/>
          <w:i/>
        </w:rPr>
        <w:t xml:space="preserve">Submitted by: [Your Name]</w:t>
      </w:r>
    </w:p>
    <w:p>
      <w:pPr>
        <w:pStyle w:val="BodyText"/>
      </w:pPr>
      <w:r>
        <w:rPr>
          <w:iCs/>
          <w:i/>
        </w:rPr>
        <w:t xml:space="preserve">Department of Industrial Engineering</w:t>
      </w:r>
    </w:p>
    <w:p>
      <w:pPr>
        <w:pStyle w:val="BodyText"/>
      </w:pPr>
      <w:r>
        <w:rPr>
          <w:iCs/>
          <w:i/>
        </w:rPr>
        <w:t xml:space="preserve">Kabul University, Afghanistan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Afghanistan Kabul</dc:title>
  <dc:creator/>
  <dc:language>en</dc:language>
  <cp:keywords/>
  <dcterms:created xsi:type="dcterms:W3CDTF">2026-07-23T04:44:48Z</dcterms:created>
  <dcterms:modified xsi:type="dcterms:W3CDTF">2026-07-23T04:44:48Z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