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71cd388d3565e459e9c46d8183e0bbe36bcc6b6"/>
    <w:p>
      <w:pPr>
        <w:pStyle w:val="Heading1"/>
      </w:pPr>
      <w:r>
        <w:t xml:space="preserve">Undergraduate Thesis: The Role of an Industrial Engineer in the Economic Development of Algiers, Algeria</w:t>
      </w:r>
    </w:p>
    <w:bookmarkStart w:id="20" w:name="abstract"/>
    <w:p>
      <w:pPr>
        <w:pStyle w:val="Heading2"/>
      </w:pPr>
      <w:r>
        <w:t xml:space="preserve">Abstract</w:t>
      </w:r>
    </w:p>
    <w:p>
      <w:pPr>
        <w:pStyle w:val="FirstParagraph"/>
      </w:pPr>
      <w:r>
        <w:t xml:space="preserve">This Undergraduate Thesis explores the critical role of Industrial Engineers in addressing the challenges and opportunities within the industrial sector of Algiers, Algeria. As a major economic hub in North Africa, Algiers faces unique demands related to resource optimization, infrastructure development, and sustainable growth. This study highlights how Industrial Engineers can contribute to enhancing productivity, reducing operational costs, and improving systemic efficiency in industries such as energy production (e.g., oil and gas), manufacturing (e.g., textiles and automotive), and public services (e.g., transportation). By analyzing current trends in Algeria’s industrial landscape, this thesis proposes strategies for integrating Industrial Engineering principles into local practices to align with global standards while addressing regional challenges.</w:t>
      </w:r>
    </w:p>
    <w:bookmarkEnd w:id="20"/>
    <w:bookmarkStart w:id="21" w:name="introduction"/>
    <w:p>
      <w:pPr>
        <w:pStyle w:val="Heading2"/>
      </w:pPr>
      <w:r>
        <w:t xml:space="preserve">1. Introduction</w:t>
      </w:r>
    </w:p>
    <w:p>
      <w:pPr>
        <w:pStyle w:val="FirstParagraph"/>
      </w:pPr>
      <w:r>
        <w:t xml:space="preserve">The field of Industrial Engineering is vital for optimizing complex systems through the application of mathematical, scientific, and engineering principles. In Algeria, particularly in Algiers—the capital and largest city—Industrial Engineers play a pivotal role in driving economic transformation. With a population exceeding 3 million people and hosting critical national industries, Algiers presents both opportunities and challenges for Industrial Engineering professionals. This thesis aims to examine how Industrial Engineers can leverage their expertise to address pressing issues such as energy inefficiency, outdated manufacturing technologies, and logistical bottlenecks in Algeria’s industrial sector.</w:t>
      </w:r>
    </w:p>
    <w:bookmarkEnd w:id="21"/>
    <w:bookmarkStart w:id="22" w:name="X45fcbb09f4818ea41839d5db7729076898d7925"/>
    <w:p>
      <w:pPr>
        <w:pStyle w:val="Heading2"/>
      </w:pPr>
      <w:r>
        <w:t xml:space="preserve">2. The Context of Industrial Engineering in Algeria</w:t>
      </w:r>
    </w:p>
    <w:p>
      <w:pPr>
        <w:pStyle w:val="FirstParagraph"/>
      </w:pPr>
      <w:r>
        <w:t xml:space="preserve">Algeria’s economy is heavily reliant on hydrocarbon exports, which account for over 90% of its export revenue. However, diversification into manufacturing and services has become a priority for the government to ensure long-term stability. Algiers, as the political and economic heart of Algeria, houses industries that require modernization to meet global competitiveness standards. Industrial Engineers are tasked with designing systems that balance cost, quality, time, and safety within this framework. Their work spans sectors such as:</w:t>
      </w:r>
    </w:p>
    <w:p>
      <w:pPr>
        <w:numPr>
          <w:ilvl w:val="0"/>
          <w:numId w:val="1001"/>
        </w:numPr>
        <w:pStyle w:val="Compact"/>
      </w:pPr>
      <w:r>
        <w:rPr>
          <w:bCs/>
          <w:b/>
        </w:rPr>
        <w:t xml:space="preserve">Energy Sector:</w:t>
      </w:r>
      <w:r>
        <w:t xml:space="preserve"> </w:t>
      </w:r>
      <w:r>
        <w:t xml:space="preserve">Optimizing oil refining processes and renewable energy integration.</w:t>
      </w:r>
    </w:p>
    <w:p>
      <w:pPr>
        <w:numPr>
          <w:ilvl w:val="0"/>
          <w:numId w:val="1001"/>
        </w:numPr>
        <w:pStyle w:val="Compact"/>
      </w:pPr>
      <w:r>
        <w:rPr>
          <w:bCs/>
          <w:b/>
        </w:rPr>
        <w:t xml:space="preserve">Manufacturing:</w:t>
      </w:r>
      <w:r>
        <w:t xml:space="preserve"> </w:t>
      </w:r>
      <w:r>
        <w:t xml:space="preserve">Streamlining production lines in textile and automotive industries.</w:t>
      </w:r>
    </w:p>
    <w:p>
      <w:pPr>
        <w:numPr>
          <w:ilvl w:val="0"/>
          <w:numId w:val="1001"/>
        </w:numPr>
        <w:pStyle w:val="Compact"/>
      </w:pPr>
      <w:r>
        <w:rPr>
          <w:bCs/>
          <w:b/>
        </w:rPr>
        <w:t xml:space="preserve">Public Infrastructure:</w:t>
      </w:r>
      <w:r>
        <w:t xml:space="preserve"> </w:t>
      </w:r>
      <w:r>
        <w:t xml:space="preserve">Improving transportation networks and urban logistics.</w:t>
      </w:r>
    </w:p>
    <w:bookmarkEnd w:id="22"/>
    <w:bookmarkStart w:id="23" w:name="X936ad162ef797e3614bd33857eb2984a104e746"/>
    <w:p>
      <w:pPr>
        <w:pStyle w:val="Heading2"/>
      </w:pPr>
      <w:r>
        <w:t xml:space="preserve">3. Challenges in Industrial Engineering in Algiers</w:t>
      </w:r>
    </w:p>
    <w:p>
      <w:pPr>
        <w:pStyle w:val="FirstParagraph"/>
      </w:pPr>
      <w:r>
        <w:t xml:space="preserve">The application of Industrial Engineering principles in Algiers is hindered by several challenges, including:</w:t>
      </w:r>
    </w:p>
    <w:p>
      <w:pPr>
        <w:numPr>
          <w:ilvl w:val="0"/>
          <w:numId w:val="1002"/>
        </w:numPr>
        <w:pStyle w:val="Compact"/>
      </w:pPr>
      <w:r>
        <w:rPr>
          <w:bCs/>
          <w:b/>
        </w:rPr>
        <w:t xml:space="preserve">Limited Access to Advanced Technologies:</w:t>
      </w:r>
      <w:r>
        <w:t xml:space="preserve"> </w:t>
      </w:r>
      <w:r>
        <w:t xml:space="preserve">Many industries still rely on outdated machinery and software, reducing efficiency.</w:t>
      </w:r>
    </w:p>
    <w:p>
      <w:pPr>
        <w:numPr>
          <w:ilvl w:val="0"/>
          <w:numId w:val="1002"/>
        </w:numPr>
        <w:pStyle w:val="Compact"/>
      </w:pPr>
      <w:r>
        <w:rPr>
          <w:bCs/>
          <w:b/>
        </w:rPr>
        <w:t xml:space="preserve">Workforce Training Gaps:</w:t>
      </w:r>
      <w:r>
        <w:t xml:space="preserve"> </w:t>
      </w:r>
      <w:r>
        <w:t xml:space="preserve">A shortage of skilled professionals trained in modern Industrial Engineering techniques limits innovation.</w:t>
      </w:r>
    </w:p>
    <w:p>
      <w:pPr>
        <w:numPr>
          <w:ilvl w:val="0"/>
          <w:numId w:val="1002"/>
        </w:numPr>
        <w:pStyle w:val="Compact"/>
      </w:pPr>
      <w:r>
        <w:rPr>
          <w:bCs/>
          <w:b/>
        </w:rPr>
        <w:t xml:space="preserve">Bureaucratic Hurdles:</w:t>
      </w:r>
      <w:r>
        <w:t xml:space="preserve"> </w:t>
      </w:r>
      <w:r>
        <w:t xml:space="preserve">Regulatory complexities and slow decision-making processes delay implementation of new systems.</w:t>
      </w:r>
    </w:p>
    <w:p>
      <w:pPr>
        <w:numPr>
          <w:ilvl w:val="0"/>
          <w:numId w:val="1002"/>
        </w:numPr>
        <w:pStyle w:val="Compact"/>
      </w:pPr>
      <w:r>
        <w:rPr>
          <w:bCs/>
          <w:b/>
        </w:rPr>
        <w:t xml:space="preserve">Economic Constraints:</w:t>
      </w:r>
      <w:r>
        <w:t xml:space="preserve"> </w:t>
      </w:r>
      <w:r>
        <w:t xml:space="preserve">Budget limitations restrict investment in research and development (R&amp;D) for industrial optimization.</w:t>
      </w:r>
    </w:p>
    <w:bookmarkEnd w:id="23"/>
    <w:bookmarkStart w:id="24" w:name="Xe5558cb9d246c50e13589e6a9beb7bc37def237"/>
    <w:p>
      <w:pPr>
        <w:pStyle w:val="Heading2"/>
      </w:pPr>
      <w:r>
        <w:t xml:space="preserve">4. Case Study: Industrial Engineering in Algiers’ Energy Sector</w:t>
      </w:r>
    </w:p>
    <w:p>
      <w:pPr>
        <w:pStyle w:val="FirstParagraph"/>
      </w:pPr>
      <w:r>
        <w:t xml:space="preserve">The energy sector, particularly oil refining, exemplifies the potential of Industrial Engineering to drive transformation. In Algiers, refineries face inefficiencies in production due to aging infrastructure and high maintenance costs. An Industrial Engineer could address this by:</w:t>
      </w:r>
    </w:p>
    <w:p>
      <w:pPr>
        <w:numPr>
          <w:ilvl w:val="0"/>
          <w:numId w:val="1003"/>
        </w:numPr>
        <w:pStyle w:val="Compact"/>
      </w:pPr>
      <w:r>
        <w:t xml:space="preserve">Implementing predictive maintenance systems using data analytics.</w:t>
      </w:r>
    </w:p>
    <w:p>
      <w:pPr>
        <w:numPr>
          <w:ilvl w:val="0"/>
          <w:numId w:val="1003"/>
        </w:numPr>
        <w:pStyle w:val="Compact"/>
      </w:pPr>
      <w:r>
        <w:t xml:space="preserve">Designing lean manufacturing processes to reduce waste and improve output.</w:t>
      </w:r>
    </w:p>
    <w:p>
      <w:pPr>
        <w:numPr>
          <w:ilvl w:val="0"/>
          <w:numId w:val="1003"/>
        </w:numPr>
        <w:pStyle w:val="Compact"/>
      </w:pPr>
      <w:r>
        <w:t xml:space="preserve">Integrating renewable energy sources into existing grids to enhance sustainability.</w:t>
      </w:r>
    </w:p>
    <w:bookmarkEnd w:id="24"/>
    <w:bookmarkStart w:id="25" w:name="X78dc5448b63066c6e03fcce5ac79401edd0f1d5"/>
    <w:p>
      <w:pPr>
        <w:pStyle w:val="Heading2"/>
      </w:pPr>
      <w:r>
        <w:t xml:space="preserve">5. Strategies for Enhancing Industrial Engineering Practices in Algeria</w:t>
      </w:r>
    </w:p>
    <w:p>
      <w:pPr>
        <w:pStyle w:val="FirstParagraph"/>
      </w:pPr>
      <w:r>
        <w:t xml:space="preserve">To overcome the challenges outlined, the following strategies are recommended:</w:t>
      </w:r>
    </w:p>
    <w:p>
      <w:pPr>
        <w:numPr>
          <w:ilvl w:val="0"/>
          <w:numId w:val="1004"/>
        </w:numPr>
        <w:pStyle w:val="Compact"/>
      </w:pPr>
      <w:r>
        <w:rPr>
          <w:bCs/>
          <w:b/>
        </w:rPr>
        <w:t xml:space="preserve">Promoting Academic-Industry Collaboration:</w:t>
      </w:r>
      <w:r>
        <w:t xml:space="preserve"> </w:t>
      </w:r>
      <w:r>
        <w:t xml:space="preserve">Universities like Université Mohamed Boudiaf (UMBB) and Institut National des Postes et Télécommunications (INT) should partner with local industries to create training programs tailored to Algiers’ needs.</w:t>
      </w:r>
    </w:p>
    <w:p>
      <w:pPr>
        <w:numPr>
          <w:ilvl w:val="0"/>
          <w:numId w:val="1004"/>
        </w:numPr>
        <w:pStyle w:val="Compact"/>
      </w:pPr>
      <w:r>
        <w:rPr>
          <w:bCs/>
          <w:b/>
        </w:rPr>
        <w:t xml:space="preserve">Investing in Digital Tools:</w:t>
      </w:r>
      <w:r>
        <w:t xml:space="preserve"> </w:t>
      </w:r>
      <w:r>
        <w:t xml:space="preserve">Encouraging the adoption of digital twins, simulation software, and IoT devices for real-time system monitoring.</w:t>
      </w:r>
    </w:p>
    <w:p>
      <w:pPr>
        <w:numPr>
          <w:ilvl w:val="0"/>
          <w:numId w:val="1004"/>
        </w:numPr>
        <w:pStyle w:val="Compact"/>
      </w:pPr>
      <w:r>
        <w:rPr>
          <w:bCs/>
          <w:b/>
        </w:rPr>
        <w:t xml:space="preserve">Fostering Government Support:</w:t>
      </w:r>
      <w:r>
        <w:t xml:space="preserve"> </w:t>
      </w:r>
      <w:r>
        <w:t xml:space="preserve">Advocating for policies that incentivize innovation, such as tax breaks for companies adopting Industrial Engineering best practices.</w:t>
      </w:r>
    </w:p>
    <w:p>
      <w:pPr>
        <w:numPr>
          <w:ilvl w:val="0"/>
          <w:numId w:val="1004"/>
        </w:numPr>
        <w:pStyle w:val="Compact"/>
      </w:pPr>
      <w:r>
        <w:rPr>
          <w:bCs/>
          <w:b/>
        </w:rPr>
        <w:t xml:space="preserve">Enhancing International Partnerships:</w:t>
      </w:r>
      <w:r>
        <w:t xml:space="preserve"> </w:t>
      </w:r>
      <w:r>
        <w:t xml:space="preserve">Collaborating with global institutions to import knowledge and technology transfer projects.</w:t>
      </w:r>
    </w:p>
    <w:bookmarkEnd w:id="25"/>
    <w:bookmarkStart w:id="26" w:name="X8c4cbf97629ca3697ec2e9bced9c5e3a62be966"/>
    <w:p>
      <w:pPr>
        <w:pStyle w:val="Heading2"/>
      </w:pPr>
      <w:r>
        <w:t xml:space="preserve">6. The Future of Industrial Engineering in Algiers</w:t>
      </w:r>
    </w:p>
    <w:p>
      <w:pPr>
        <w:pStyle w:val="FirstParagraph"/>
      </w:pPr>
      <w:r>
        <w:t xml:space="preserve">The role of the Industrial Engineer in Algeria’s economic future is indispensable. As Algiers strives to become a regional hub for innovation, the integration of Industrial Engineering principles will be crucial for achieving sustainable development goals. By addressing current challenges through strategic planning and technological adoption, Algerian industries can transition from traditional models to competitive, modern systems that align with global standards.</w:t>
      </w:r>
    </w:p>
    <w:bookmarkEnd w:id="26"/>
    <w:bookmarkStart w:id="27" w:name="conclusion"/>
    <w:p>
      <w:pPr>
        <w:pStyle w:val="Heading2"/>
      </w:pPr>
      <w:r>
        <w:t xml:space="preserve">7. Conclusion</w:t>
      </w:r>
    </w:p>
    <w:p>
      <w:pPr>
        <w:pStyle w:val="FirstParagraph"/>
      </w:pPr>
      <w:r>
        <w:t xml:space="preserve">This Undergraduate Thesis underscores the transformative potential of Industrial Engineers in shaping Algeria’s industrial landscape, particularly in Algiers. Through targeted education, technological advancement, and policy support, Industrial Engineering can become a cornerstone of economic resilience and growth in the region. As future professionals, Industrial Engineers must embrace their role as catalysts for change in one of North Africa’s most dynamic cities.</w:t>
      </w:r>
    </w:p>
    <w:bookmarkEnd w:id="27"/>
    <w:bookmarkStart w:id="28" w:name="references"/>
    <w:p>
      <w:pPr>
        <w:pStyle w:val="Heading2"/>
      </w:pPr>
      <w:r>
        <w:t xml:space="preserve">References</w:t>
      </w:r>
    </w:p>
    <w:p>
      <w:pPr>
        <w:pStyle w:val="FirstParagraph"/>
      </w:pPr>
      <w:r>
        <w:t xml:space="preserve">1. Ministry of Energy and Mines, Algeria (2023). "National Strategy for Energy Transition."</w:t>
      </w:r>
      <w:r>
        <w:t xml:space="preserve"> </w:t>
      </w:r>
      <w:r>
        <w:t xml:space="preserve">2. World Bank (2021). "Industrial Development in North Africa: Challenges and Opportunities."</w:t>
      </w:r>
      <w:r>
        <w:t xml:space="preserve"> </w:t>
      </w:r>
      <w:r>
        <w:t xml:space="preserve">3. Université Mohamed Boudiaf (UMBB) Department of Industrial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Algeria (Algiers)</dc:title>
  <dc:creator/>
  <dc:language>en</dc:language>
  <cp:keywords/>
  <dcterms:created xsi:type="dcterms:W3CDTF">2026-05-30T01:40:23Z</dcterms:created>
  <dcterms:modified xsi:type="dcterms:W3CDTF">2026-05-30T01:40:23Z</dcterms:modified>
</cp:coreProperties>
</file>

<file path=docProps/custom.xml><?xml version="1.0" encoding="utf-8"?>
<Properties xmlns="http://schemas.openxmlformats.org/officeDocument/2006/custom-properties" xmlns:vt="http://schemas.openxmlformats.org/officeDocument/2006/docPropsVTypes"/>
</file>