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3dad890dc021023b7fa574a87374c5c2ea89841"/>
    <w:p>
      <w:pPr>
        <w:pStyle w:val="Heading1"/>
      </w:pPr>
      <w:r>
        <w:t xml:space="preserve">Undergraduate Thesis: Industrial Engineer in the Context of Argentina Córdoba</w:t>
      </w:r>
    </w:p>
    <w:bookmarkStart w:id="20" w:name="abstract"/>
    <w:p>
      <w:pPr>
        <w:pStyle w:val="Heading2"/>
      </w:pPr>
      <w:r>
        <w:t xml:space="preserve">Abstract</w:t>
      </w:r>
    </w:p>
    <w:p>
      <w:pPr>
        <w:pStyle w:val="FirstParagraph"/>
      </w:pPr>
      <w:r>
        <w:t xml:space="preserve">This Undergraduate Thesis explores the role of an Industrial Engineer within the economic and industrial landscape of Argentina Córdoba. Focusing on the challenges and opportunities faced by professionals in this field, the study highlights how industrial engineering principles can optimize productivity, sustainability, and innovation in Córdoba’s industries. By analyzing case studies from local enterprises, this research aims to contribute to academic discourse while providing practical insights for future Industrial Engineers operating in Argentina Córdoba.</w:t>
      </w:r>
    </w:p>
    <w:bookmarkEnd w:id="20"/>
    <w:bookmarkStart w:id="21" w:name="introduction"/>
    <w:p>
      <w:pPr>
        <w:pStyle w:val="Heading2"/>
      </w:pPr>
      <w:r>
        <w:t xml:space="preserve">Introduction</w:t>
      </w:r>
    </w:p>
    <w:p>
      <w:pPr>
        <w:pStyle w:val="FirstParagraph"/>
      </w:pPr>
      <w:r>
        <w:t xml:space="preserve">Argentina Córdoba is a region renowned for its diverse industrial sectors, including agro-industry, manufacturing, and services. As an Industrial Engineer, the ability to adapt to regional economic conditions and technological demands is critical. This thesis addresses how the training and skills of an Industrial Engineer align with the specific needs of Córdoba’s industries. The study emphasizes the importance of integrating theoretical knowledge with practical applications in a region characterized by rapid industrial growth and unique socio-economic challenges.</w:t>
      </w:r>
    </w:p>
    <w:bookmarkEnd w:id="21"/>
    <w:bookmarkStart w:id="22" w:name="background"/>
    <w:p>
      <w:pPr>
        <w:pStyle w:val="Heading2"/>
      </w:pPr>
      <w:r>
        <w:t xml:space="preserve">Background</w:t>
      </w:r>
    </w:p>
    <w:p>
      <w:pPr>
        <w:pStyle w:val="FirstParagraph"/>
      </w:pPr>
      <w:r>
        <w:t xml:space="preserve">Industrial engineering is a multidisciplinary field that combines principles from mathematics, science, and business to improve efficiency and innovation. In Argentina Córdoba, where industries such as food processing, textiles, and automotive manufacturing thrive, Industrial Engineers play a pivotal role in optimizing operations. The region’s strategic location as a hub for trade between Argentina’s provinces and international markets further underscores the relevance of this profession.</w:t>
      </w:r>
    </w:p>
    <w:bookmarkEnd w:id="22"/>
    <w:bookmarkStart w:id="23" w:name="literature-review"/>
    <w:p>
      <w:pPr>
        <w:pStyle w:val="Heading2"/>
      </w:pPr>
      <w:r>
        <w:t xml:space="preserve">Literature Review</w:t>
      </w:r>
    </w:p>
    <w:p>
      <w:pPr>
        <w:pStyle w:val="FirstParagraph"/>
      </w:pPr>
      <w:r>
        <w:t xml:space="preserve">Existing research highlights the global significance of industrial engineering in addressing challenges like resource allocation, supply chain management, and sustainable development. However, studies specific to Argentina Córdoba are limited. This thesis fills this gap by examining how Industrial Engineers in Córdoba can leverage local resources and technological advancements to drive industrial growth. Key themes include the application of lean manufacturing techniques in small-to-medium enterprises (SMEs) and the integration of digital tools for process optimization.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A case study analysis was conducted on three industries in Argentina Córdoba: an agro-industrial firm, a textile manufacturer, and a logistics provider. Surveys were distributed to Industrial Engineers working in these sectors to gather insights on challenges faced and solutions implemented. Secondary data from government reports, academic journals, and industry publications were also analyzed to contextualize findings within the broader economic framework of Córdoba.</w:t>
      </w:r>
    </w:p>
    <w:bookmarkEnd w:id="24"/>
    <w:bookmarkStart w:id="25" w:name="X339b9be75c263c4a175e3fb4cc19fe2ed5cb987"/>
    <w:p>
      <w:pPr>
        <w:pStyle w:val="Heading2"/>
      </w:pPr>
      <w:r>
        <w:t xml:space="preserve">Case Study: Agro-Industrial Sector in Córdoba</w:t>
      </w:r>
    </w:p>
    <w:p>
      <w:pPr>
        <w:pStyle w:val="FirstParagraph"/>
      </w:pPr>
      <w:r>
        <w:t xml:space="preserve">The agro-industrial sector is a cornerstone of Argentina’s economy, with Córdoba being one of its leading provinces. This case study examines how an Industrial Engineer at a local food processing company implemented process improvements to reduce waste and increase output. By applying tools such as value stream mapping and Six Sigma methodologies, the engineer achieved a 15% reduction in production costs within six months. The study underscores the direct impact of industrial engineering on profitability and sustainability in Córdoba’s agro-industry.</w:t>
      </w:r>
    </w:p>
    <w:bookmarkEnd w:id="25"/>
    <w:bookmarkStart w:id="26" w:name="X8755823090b18f4ac2a66d80da00e6faef5f1c8"/>
    <w:p>
      <w:pPr>
        <w:pStyle w:val="Heading2"/>
      </w:pPr>
      <w:r>
        <w:t xml:space="preserve">Case Study: Textile Manufacturing Challenges</w:t>
      </w:r>
    </w:p>
    <w:p>
      <w:pPr>
        <w:pStyle w:val="FirstParagraph"/>
      </w:pPr>
      <w:r>
        <w:t xml:space="preserve">In the textile industry, an Industrial Engineer at a medium-sized firm in Córdoba addressed inefficiencies in production scheduling. By introducing a just-in-time inventory system and reorganizing the factory layout using simulation software, the engineer reduced lead times by 20%. This case highlights the adaptability of industrial engineering solutions to small-scale industries and their potential to enhance competitiveness in Argentina’s textile market.</w:t>
      </w:r>
    </w:p>
    <w:bookmarkEnd w:id="26"/>
    <w:bookmarkStart w:id="27" w:name="case-study-logistics-optimization"/>
    <w:p>
      <w:pPr>
        <w:pStyle w:val="Heading2"/>
      </w:pPr>
      <w:r>
        <w:t xml:space="preserve">Case Study: Logistics Optimization</w:t>
      </w:r>
    </w:p>
    <w:p>
      <w:pPr>
        <w:pStyle w:val="FirstParagraph"/>
      </w:pPr>
      <w:r>
        <w:t xml:space="preserve">The logistics sector in Córdoba faces challenges due to infrastructure limitations and transportation bottlenecks. An Industrial Engineer at a regional logistics company developed an algorithm to optimize delivery routes, resulting in a 12% decrease in fuel consumption and improved customer satisfaction. This case demonstrates the application of data analytics and operations research in addressing logistical challenges unique to Argentina Córdoba.</w:t>
      </w:r>
    </w:p>
    <w:bookmarkEnd w:id="27"/>
    <w:bookmarkStart w:id="28" w:name="discussion"/>
    <w:p>
      <w:pPr>
        <w:pStyle w:val="Heading2"/>
      </w:pPr>
      <w:r>
        <w:t xml:space="preserve">Discussion</w:t>
      </w:r>
    </w:p>
    <w:p>
      <w:pPr>
        <w:pStyle w:val="FirstParagraph"/>
      </w:pPr>
      <w:r>
        <w:t xml:space="preserve">The findings reveal that Industrial Engineers in Argentina Córdoba must prioritize flexibility, innovation, and collaboration with local stakeholders. While global best practices are valuable, their implementation must consider regional factors such as economic instability, labor dynamics, and cultural nuances. The study also emphasizes the need for academic programs to include training on local industries and emerging technologies relevant to Córdoba’s economy.</w:t>
      </w:r>
    </w:p>
    <w:bookmarkEnd w:id="28"/>
    <w:bookmarkStart w:id="29" w:name="conclusion"/>
    <w:p>
      <w:pPr>
        <w:pStyle w:val="Heading2"/>
      </w:pPr>
      <w:r>
        <w:t xml:space="preserve">Conclusion</w:t>
      </w:r>
    </w:p>
    <w:p>
      <w:pPr>
        <w:pStyle w:val="FirstParagraph"/>
      </w:pPr>
      <w:r>
        <w:t xml:space="preserve">This Undergraduate Thesis underscores the vital role of an Industrial Engineer in driving industrial progress within Argentina Córdoba. By addressing sector-specific challenges through innovative solutions, professionals in this field can contribute significantly to economic development and sustainability. Future research should explore the long-term impacts of digital transformation on industrial engineering practices in Córdoba, as well as the potential for interdisciplinary collaboration between engineers, policymakers, and local communities.</w:t>
      </w:r>
    </w:p>
    <w:bookmarkEnd w:id="29"/>
    <w:bookmarkStart w:id="30" w:name="references"/>
    <w:p>
      <w:pPr>
        <w:pStyle w:val="Heading2"/>
      </w:pPr>
      <w:r>
        <w:t xml:space="preserve">References</w:t>
      </w:r>
    </w:p>
    <w:p>
      <w:pPr>
        <w:numPr>
          <w:ilvl w:val="0"/>
          <w:numId w:val="1001"/>
        </w:numPr>
        <w:pStyle w:val="Compact"/>
      </w:pPr>
      <w:r>
        <w:t xml:space="preserve">Instituto Nacional de Estadística y Censos (INDEC). (2023). Economic Data of Córdoba Province.</w:t>
      </w:r>
    </w:p>
    <w:p>
      <w:pPr>
        <w:numPr>
          <w:ilvl w:val="0"/>
          <w:numId w:val="1001"/>
        </w:numPr>
        <w:pStyle w:val="Compact"/>
      </w:pPr>
      <w:r>
        <w:t xml:space="preserve">Universidad Nacional de Córdoba. (2021). Industrial Engineering Program Overview.</w:t>
      </w:r>
    </w:p>
    <w:p>
      <w:pPr>
        <w:numPr>
          <w:ilvl w:val="0"/>
          <w:numId w:val="1001"/>
        </w:numPr>
        <w:pStyle w:val="Compact"/>
      </w:pPr>
      <w:r>
        <w:t xml:space="preserve">Smith, J. &amp; García, M. (2020). Sustainable Practices in Agro-Industry: A Case Study of Argentina.</w:t>
      </w:r>
    </w:p>
    <w:p>
      <w:pPr>
        <w:pStyle w:val="FirstParagraph"/>
      </w:pPr>
      <w:r>
        <w:rPr>
          <w:iCs/>
          <w:i/>
        </w:rPr>
        <w:t xml:space="preserve">Prepared as an Undergraduate Thesis for the Faculty of Industrial Engineering at Universidad Nacional de Córdoba,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Argentina Córdoba</dc:title>
  <dc:creator/>
  <dc:language>en</dc:language>
  <cp:keywords/>
  <dcterms:created xsi:type="dcterms:W3CDTF">2026-07-21T04:55:18Z</dcterms:created>
  <dcterms:modified xsi:type="dcterms:W3CDTF">2026-07-21T04:55:18Z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