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1b42d899ed11a9199daf2fa7e0bd7cf7114c45e"/>
    <w:p>
      <w:pPr>
        <w:pStyle w:val="Heading1"/>
      </w:pPr>
      <w:r>
        <w:t xml:space="preserve">Undergraduate Thesis on Industrial Engineering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Industrial Engineers in Bangladesh Dhaka, a city that serves as the economic and industrial hub of the country. With rapid urbanization, industrial growth, and challenges such as resource constraints and infrastructure limitations, Industrial Engineers play a pivotal role in optimizing processes, improving productivity, and ensuring sustainable development. This study examines how Industrial Engineering principles can be applied to address local challenges while leveraging opportunities in Dhaka’s dynamic industrial landscape.</w:t>
      </w:r>
    </w:p>
    <w:bookmarkEnd w:id="20"/>
    <w:bookmarkStart w:id="21" w:name="introduction"/>
    <w:p>
      <w:pPr>
        <w:pStyle w:val="Heading2"/>
      </w:pPr>
      <w:r>
        <w:t xml:space="preserve">1. Introduction</w:t>
      </w:r>
    </w:p>
    <w:p>
      <w:pPr>
        <w:pStyle w:val="FirstParagraph"/>
      </w:pPr>
      <w:r>
        <w:t xml:space="preserve">Bangladesh Dhaka, the capital city of Bangladesh, has emerged as a focal point for manufacturing, trade, and services. As one of the fastest-growing cities in South Asia, Dhaka faces immense pressure to balance industrial expansion with environmental sustainability and socio-economic equity. Industrial Engineers (IEs) are essential professionals who apply analytical methods to improve efficiency across industries. This thesis focuses on the application of Industrial Engineering in Dhaka, emphasizing how IEs can contribute to solving local challenges while aligning with national development goals.</w:t>
      </w:r>
    </w:p>
    <w:p>
      <w:pPr>
        <w:pStyle w:val="BodyText"/>
      </w:pPr>
      <w:r>
        <w:t xml:space="preserve">The scope of this study includes analyzing the current state of industrial practices in Dhaka, identifying gaps where Industrial Engineers can intervene, and proposing actionable solutions tailored to the city’s unique context. Key industries under consideration include textile manufacturing, garment production, logistics, and small-scale enterprises.</w:t>
      </w:r>
    </w:p>
    <w:bookmarkEnd w:id="21"/>
    <w:bookmarkStart w:id="22" w:name="X7a5b66541524a36c89c31dbaeb7483147f4f240"/>
    <w:p>
      <w:pPr>
        <w:pStyle w:val="Heading2"/>
      </w:pPr>
      <w:r>
        <w:t xml:space="preserve">2. The Role of Industrial Engineers in Bangladesh Dhaka</w:t>
      </w:r>
    </w:p>
    <w:p>
      <w:pPr>
        <w:pStyle w:val="FirstParagraph"/>
      </w:pPr>
      <w:r>
        <w:t xml:space="preserve">Industrial Engineers in Bangladesh Dhaka are tasked with designing systems that integrate human resources, machinery, materials, and information to maximize productivity and minimize waste. Their expertise is crucial in addressing issues such as:</w:t>
      </w:r>
    </w:p>
    <w:p>
      <w:pPr>
        <w:numPr>
          <w:ilvl w:val="0"/>
          <w:numId w:val="1001"/>
        </w:numPr>
        <w:pStyle w:val="Compact"/>
      </w:pPr>
      <w:r>
        <w:rPr>
          <w:bCs/>
          <w:b/>
        </w:rPr>
        <w:t xml:space="preserve">Supply Chain Optimization:</w:t>
      </w:r>
      <w:r>
        <w:t xml:space="preserve"> </w:t>
      </w:r>
      <w:r>
        <w:t xml:space="preserve">Streamlining logistics networks to reduce delays caused by traffic congestion and infrastructure inefficiencies.</w:t>
      </w:r>
    </w:p>
    <w:p>
      <w:pPr>
        <w:numPr>
          <w:ilvl w:val="0"/>
          <w:numId w:val="1001"/>
        </w:numPr>
        <w:pStyle w:val="Compact"/>
      </w:pPr>
      <w:r>
        <w:rPr>
          <w:bCs/>
          <w:b/>
        </w:rPr>
        <w:t xml:space="preserve">Energy Management:</w:t>
      </w:r>
      <w:r>
        <w:t xml:space="preserve"> </w:t>
      </w:r>
      <w:r>
        <w:t xml:space="preserve">Mitigating the impact of frequent power outages on manufacturing units through energy-efficient design and backup systems.</w:t>
      </w:r>
    </w:p>
    <w:p>
      <w:pPr>
        <w:numPr>
          <w:ilvl w:val="0"/>
          <w:numId w:val="1001"/>
        </w:numPr>
        <w:pStyle w:val="Compact"/>
      </w:pPr>
      <w:r>
        <w:rPr>
          <w:bCs/>
          <w:b/>
        </w:rPr>
        <w:t xml:space="preserve">Ergonomic Design:</w:t>
      </w:r>
      <w:r>
        <w:t xml:space="preserve"> </w:t>
      </w:r>
      <w:r>
        <w:t xml:space="preserve">Improving workplace safety in garment factories, which are a cornerstone of Dhaka’s economy but often plagued by poor working conditions.</w:t>
      </w:r>
    </w:p>
    <w:p>
      <w:pPr>
        <w:numPr>
          <w:ilvl w:val="0"/>
          <w:numId w:val="1001"/>
        </w:numPr>
        <w:pStyle w:val="Compact"/>
      </w:pPr>
      <w:r>
        <w:rPr>
          <w:bCs/>
          <w:b/>
        </w:rPr>
        <w:t xml:space="preserve">Quality Control:</w:t>
      </w:r>
      <w:r>
        <w:t xml:space="preserve"> </w:t>
      </w:r>
      <w:r>
        <w:t xml:space="preserve">Implementing standardized processes to meet international export standards for Bangladesh’s textile and apparel industry.</w:t>
      </w:r>
    </w:p>
    <w:p>
      <w:pPr>
        <w:pStyle w:val="FirstParagraph"/>
      </w:pPr>
      <w:r>
        <w:t xml:space="preserve">The role of Industrial Engineers extends beyond technical problem-solving; they must also collaborate with policymakers, business leaders, and labor unions to create holistic solutions that balance economic growth with social responsibility.</w:t>
      </w:r>
    </w:p>
    <w:bookmarkEnd w:id="22"/>
    <w:bookmarkStart w:id="23" w:name="challenges-in-dhakas-industrial-sector"/>
    <w:p>
      <w:pPr>
        <w:pStyle w:val="Heading2"/>
      </w:pPr>
      <w:r>
        <w:t xml:space="preserve">3. Challenges in Dhaka’s Industrial Sector</w:t>
      </w:r>
    </w:p>
    <w:p>
      <w:pPr>
        <w:pStyle w:val="FirstParagraph"/>
      </w:pPr>
      <w:r>
        <w:t xml:space="preserve">Despite the potential for Industrial Engineers to drive progress, several challenges hinder their effectiveness in Dhaka:</w:t>
      </w:r>
    </w:p>
    <w:p>
      <w:pPr>
        <w:numPr>
          <w:ilvl w:val="0"/>
          <w:numId w:val="1002"/>
        </w:numPr>
        <w:pStyle w:val="Compact"/>
      </w:pPr>
      <w:r>
        <w:rPr>
          <w:bCs/>
          <w:b/>
        </w:rPr>
        <w:t xml:space="preserve">Limited Infrastructure:</w:t>
      </w:r>
      <w:r>
        <w:t xml:space="preserve"> </w:t>
      </w:r>
      <w:r>
        <w:t xml:space="preserve">Inadequate transportation networks and outdated utilities impede efficient industrial operations.</w:t>
      </w:r>
    </w:p>
    <w:p>
      <w:pPr>
        <w:numPr>
          <w:ilvl w:val="0"/>
          <w:numId w:val="1002"/>
        </w:numPr>
        <w:pStyle w:val="Compact"/>
      </w:pPr>
      <w:r>
        <w:rPr>
          <w:bCs/>
          <w:b/>
        </w:rPr>
        <w:t xml:space="preserve">Resource Constraints:</w:t>
      </w:r>
      <w:r>
        <w:t xml:space="preserve"> </w:t>
      </w:r>
      <w:r>
        <w:t xml:space="preserve">Many small and medium enterprises (SMEs) lack the capital to invest in advanced Industrial Engineering tools or training.</w:t>
      </w:r>
    </w:p>
    <w:p>
      <w:pPr>
        <w:numPr>
          <w:ilvl w:val="0"/>
          <w:numId w:val="1002"/>
        </w:numPr>
        <w:pStyle w:val="Compact"/>
      </w:pPr>
      <w:r>
        <w:rPr>
          <w:bCs/>
          <w:b/>
        </w:rPr>
        <w:t xml:space="preserve">Cultural Resistance:</w:t>
      </w:r>
      <w:r>
        <w:t xml:space="preserve"> </w:t>
      </w:r>
      <w:r>
        <w:t xml:space="preserve">Traditional business practices may resist changes proposed by IEs, particularly in family-owned factories.</w:t>
      </w:r>
    </w:p>
    <w:p>
      <w:pPr>
        <w:numPr>
          <w:ilvl w:val="0"/>
          <w:numId w:val="1002"/>
        </w:numPr>
        <w:pStyle w:val="Compact"/>
      </w:pPr>
      <w:r>
        <w:rPr>
          <w:bCs/>
          <w:b/>
        </w:rPr>
        <w:t xml:space="preserve">Economic Instability:</w:t>
      </w:r>
      <w:r>
        <w:t xml:space="preserve"> </w:t>
      </w:r>
      <w:r>
        <w:t xml:space="preserve">Currency fluctuations and inflation affect investment decisions, making long-term planning difficult for industrial projects.</w:t>
      </w:r>
    </w:p>
    <w:p>
      <w:pPr>
        <w:pStyle w:val="FirstParagraph"/>
      </w:pPr>
      <w:r>
        <w:t xml:space="preserve">These challenges require Industrial Engineers to adopt innovative strategies that are both cost-effective and culturally sensitive. For instance, leveraging low-cost technologies or community-driven initiatives can help bridge resource gaps.</w:t>
      </w:r>
    </w:p>
    <w:bookmarkEnd w:id="23"/>
    <w:bookmarkStart w:id="24" w:name="Xb67990c167d426d6d39ae86d68740143b3c1bbd"/>
    <w:p>
      <w:pPr>
        <w:pStyle w:val="Heading2"/>
      </w:pPr>
      <w:r>
        <w:t xml:space="preserve">4. Opportunities for Industrial Engineers in Dhaka</w:t>
      </w:r>
    </w:p>
    <w:p>
      <w:pPr>
        <w:pStyle w:val="FirstParagraph"/>
      </w:pPr>
      <w:r>
        <w:t xml:space="preserve">Bangladesh Dhaka offers unique opportunities for Industrial Engineers to make a lasting impact:</w:t>
      </w:r>
    </w:p>
    <w:p>
      <w:pPr>
        <w:numPr>
          <w:ilvl w:val="0"/>
          <w:numId w:val="1003"/>
        </w:numPr>
        <w:pStyle w:val="Compact"/>
      </w:pPr>
      <w:r>
        <w:rPr>
          <w:bCs/>
          <w:b/>
        </w:rPr>
        <w:t xml:space="preserve">Sustainable Development:</w:t>
      </w:r>
      <w:r>
        <w:t xml:space="preserve"> </w:t>
      </w:r>
      <w:r>
        <w:t xml:space="preserve">Designing eco-friendly manufacturing processes to reduce the environmental footprint of Dhaka’s industries.</w:t>
      </w:r>
    </w:p>
    <w:p>
      <w:pPr>
        <w:numPr>
          <w:ilvl w:val="0"/>
          <w:numId w:val="1003"/>
        </w:numPr>
        <w:pStyle w:val="Compact"/>
      </w:pPr>
      <w:r>
        <w:rPr>
          <w:bCs/>
          <w:b/>
        </w:rPr>
        <w:t xml:space="preserve">Tech Integration:</w:t>
      </w:r>
      <w:r>
        <w:t xml:space="preserve"> </w:t>
      </w:r>
      <w:r>
        <w:t xml:space="preserve">Introducing automation and digital tools (e.g., IoT, AI) to enhance productivity in sectors like textile production and logistics.</w:t>
      </w:r>
    </w:p>
    <w:p>
      <w:pPr>
        <w:numPr>
          <w:ilvl w:val="0"/>
          <w:numId w:val="1003"/>
        </w:numPr>
        <w:pStyle w:val="Compact"/>
      </w:pPr>
      <w:r>
        <w:rPr>
          <w:bCs/>
          <w:b/>
        </w:rPr>
        <w:t xml:space="preserve">Educational Initiatives:</w:t>
      </w:r>
      <w:r>
        <w:t xml:space="preserve"> </w:t>
      </w:r>
      <w:r>
        <w:t xml:space="preserve">Collaborating with local universities to train the next generation of Industrial Engineers who understand Dhaka’s specific needs.</w:t>
      </w:r>
    </w:p>
    <w:p>
      <w:pPr>
        <w:numPr>
          <w:ilvl w:val="0"/>
          <w:numId w:val="1003"/>
        </w:numPr>
        <w:pStyle w:val="Compact"/>
      </w:pPr>
      <w:r>
        <w:rPr>
          <w:bCs/>
          <w:b/>
        </w:rPr>
        <w:t xml:space="preserve">Public-Private Partnerships:</w:t>
      </w:r>
      <w:r>
        <w:t xml:space="preserve"> </w:t>
      </w:r>
      <w:r>
        <w:t xml:space="preserve">Working with government agencies and private firms to develop policies that prioritize industrial efficiency and worker welfare.</w:t>
      </w:r>
    </w:p>
    <w:p>
      <w:pPr>
        <w:pStyle w:val="FirstParagraph"/>
      </w:pPr>
      <w:r>
        <w:t xml:space="preserve">The growing emphasis on Bangladesh’s garment exports and the push for green manufacturing provide fertile ground for Industrial Engineers to innovate while contributing to national economic goals.</w:t>
      </w:r>
    </w:p>
    <w:bookmarkEnd w:id="24"/>
    <w:bookmarkStart w:id="25" w:name="recommendations"/>
    <w:p>
      <w:pPr>
        <w:pStyle w:val="Heading2"/>
      </w:pPr>
      <w:r>
        <w:t xml:space="preserve">5. Recommendations</w:t>
      </w:r>
    </w:p>
    <w:p>
      <w:pPr>
        <w:pStyle w:val="FirstParagraph"/>
      </w:pPr>
      <w:r>
        <w:t xml:space="preserve">To strengthen the role of Industrial Engineers in Bangladesh Dhaka, this thesis recommends:</w:t>
      </w:r>
    </w:p>
    <w:p>
      <w:pPr>
        <w:numPr>
          <w:ilvl w:val="0"/>
          <w:numId w:val="1004"/>
        </w:numPr>
        <w:pStyle w:val="Compact"/>
      </w:pPr>
      <w:r>
        <w:rPr>
          <w:bCs/>
          <w:b/>
        </w:rPr>
        <w:t xml:space="preserve">Policy Advocacy:</w:t>
      </w:r>
      <w:r>
        <w:t xml:space="preserve"> </w:t>
      </w:r>
      <w:r>
        <w:t xml:space="preserve">Encouraging the government to provide tax incentives for SMEs that adopt Industrial Engineering practices.</w:t>
      </w:r>
    </w:p>
    <w:p>
      <w:pPr>
        <w:numPr>
          <w:ilvl w:val="0"/>
          <w:numId w:val="1004"/>
        </w:numPr>
        <w:pStyle w:val="Compact"/>
      </w:pPr>
      <w:r>
        <w:rPr>
          <w:bCs/>
          <w:b/>
        </w:rPr>
        <w:t xml:space="preserve">Capacity Building:</w:t>
      </w:r>
      <w:r>
        <w:t xml:space="preserve"> </w:t>
      </w:r>
      <w:r>
        <w:t xml:space="preserve">Establishing training programs focused on Industry 4.0 technologies and lean management techniques for Dhaka’s workforce.</w:t>
      </w:r>
    </w:p>
    <w:p>
      <w:pPr>
        <w:numPr>
          <w:ilvl w:val="0"/>
          <w:numId w:val="1004"/>
        </w:numPr>
        <w:pStyle w:val="Compact"/>
      </w:pPr>
      <w:r>
        <w:rPr>
          <w:bCs/>
          <w:b/>
        </w:rPr>
        <w:t xml:space="preserve">Cross-Disciplinary Collaboration:</w:t>
      </w:r>
      <w:r>
        <w:t xml:space="preserve"> </w:t>
      </w:r>
      <w:r>
        <w:t xml:space="preserve">Fostering partnerships between engineers, economists, and social scientists to address systemic challenges in industrial growth.</w:t>
      </w:r>
    </w:p>
    <w:p>
      <w:pPr>
        <w:pStyle w:val="FirstParagraph"/>
      </w:pPr>
      <w:r>
        <w:t xml:space="preserve">These measures can empower Industrial Engineers to drive transformative change in Dhaka while ensuring that progress is inclusive and sustainable.</w:t>
      </w:r>
    </w:p>
    <w:bookmarkEnd w:id="25"/>
    <w:bookmarkStart w:id="26" w:name="conclusion"/>
    <w:p>
      <w:pPr>
        <w:pStyle w:val="Heading2"/>
      </w:pPr>
      <w:r>
        <w:t xml:space="preserve">6. Conclusion</w:t>
      </w:r>
    </w:p>
    <w:p>
      <w:pPr>
        <w:pStyle w:val="FirstParagraph"/>
      </w:pPr>
      <w:r>
        <w:t xml:space="preserve">This Undergraduate Thesis highlights the indispensable role of Industrial Engineers in Bangladesh Dhaka, a city at the crossroads of rapid industrialization and pressing socio-economic challenges. By applying their expertise to optimize systems, enhance productivity, and promote sustainability, Industrial Engineers can shape Dhaka’s future as a model for efficient urban industrialization. The recommendations proposed in this study aim to provide a roadmap for students, professionals, and policymakers to harness the potential of Industrial Engineering in Bangladesh’s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Bangladesh Dhaka</dc:title>
  <dc:creator/>
  <dc:language>en</dc:language>
  <cp:keywords/>
  <dcterms:created xsi:type="dcterms:W3CDTF">2026-07-21T02:57:40Z</dcterms:created>
  <dcterms:modified xsi:type="dcterms:W3CDTF">2026-07-21T02:57:40Z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