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c3a6de642748acb9b33a86474dab47936a9f41a"/>
    <w:p>
      <w:pPr>
        <w:pStyle w:val="Heading1"/>
      </w:pPr>
      <w:r>
        <w:t xml:space="preserve">Undergraduate Thesis: The Role of Industrial Engineers in the Economic Development of Brazil, Brasília</w:t>
      </w:r>
    </w:p>
    <w:bookmarkStart w:id="20" w:name="abstract"/>
    <w:p>
      <w:pPr>
        <w:pStyle w:val="Heading2"/>
      </w:pPr>
      <w:r>
        <w:t xml:space="preserve">Abstract</w:t>
      </w:r>
    </w:p>
    <w:p>
      <w:pPr>
        <w:pStyle w:val="FirstParagraph"/>
      </w:pPr>
      <w:r>
        <w:t xml:space="preserve">This Undergraduate Thesis explores the critical role of Industrial Engineers in shaping the economic and infrastructural landscape of Brazil, with a specific focus on Brasília. As a federal capital and hub for public administration, Brasília presents unique challenges and opportunities for Industrial Engineers to optimize processes, enhance productivity, and contribute to sustainable development. This document analyzes how Industrial Engineering principles are applied in industries such as construction, logistics, and public services in Brasília while addressing the socio-economic context of Brazil. It concludes with recommendations for integrating academic training with practical applications to meet regional demands.</w:t>
      </w:r>
    </w:p>
    <w:bookmarkEnd w:id="20"/>
    <w:bookmarkStart w:id="21" w:name="introduction"/>
    <w:p>
      <w:pPr>
        <w:pStyle w:val="Heading2"/>
      </w:pPr>
      <w:r>
        <w:t xml:space="preserve">Introduction</w:t>
      </w:r>
    </w:p>
    <w:p>
      <w:pPr>
        <w:pStyle w:val="FirstParagraph"/>
      </w:pPr>
      <w:r>
        <w:t xml:space="preserve">Brazil’s rapid urbanization and industrial growth have placed increasing demands on professionals who can streamline operations, reduce costs, and improve efficiency. Among these professionals, Industrial Engineers stand out as multidisciplinary experts capable of tackling complex systems across sectors. In Brasília—a city designed as a symbol of Brazil’s modernity and federal governance—Industrial Engineers play a pivotal role in ensuring the seamless functioning of its infrastructure and public services. This thesis examines how the profession aligns with national priorities while addressing local challenges, such as urban mobility, resource allocation, and environmental sustainability.</w:t>
      </w:r>
    </w:p>
    <w:bookmarkEnd w:id="21"/>
    <w:bookmarkStart w:id="22" w:name="X5b0f73743afdca6e03bcb99232f506da49469da"/>
    <w:p>
      <w:pPr>
        <w:pStyle w:val="Heading2"/>
      </w:pPr>
      <w:r>
        <w:t xml:space="preserve">Contextualizing Industrial Engineering in Brazil</w:t>
      </w:r>
    </w:p>
    <w:p>
      <w:pPr>
        <w:pStyle w:val="FirstParagraph"/>
      </w:pPr>
      <w:r>
        <w:t xml:space="preserve">Brazil’s industrial sector is a cornerstone of its economy, contributing significantly to GDP and employment. Industrial Engineers in Brazil are trained to apply scientific methods and engineering principles to optimize production systems, manage resources, and improve quality control. The Federal University of Brasília (UnB) and other institutions in the region offer degree programs that emphasize innovation, technology integration, and adherence to national regulations like</w:t>
      </w:r>
      <w:r>
        <w:t xml:space="preserve"> </w:t>
      </w:r>
      <w:r>
        <w:rPr>
          <w:iCs/>
          <w:i/>
        </w:rPr>
        <w:t xml:space="preserve">INMETRO</w:t>
      </w:r>
      <w:r>
        <w:t xml:space="preserve"> </w:t>
      </w:r>
      <w:r>
        <w:t xml:space="preserve">standards. These programs prepare graduates to work in diverse sectors ranging from manufacturing to public administration.</w:t>
      </w:r>
    </w:p>
    <w:p>
      <w:pPr>
        <w:pStyle w:val="BodyText"/>
      </w:pPr>
      <w:r>
        <w:t xml:space="preserve">In Brasília, Industrial Engineers often collaborate with government agencies such as the Ministry of Infrastructure and the Brazilian Institute of Geography and Statistics (IBGE) to design efficient processes for data collection, urban planning, and service delivery. Their expertise is crucial in projects involving sustainable construction practices or smart city technologies, which align with Brazil’s National Development Plan (PND) goals.</w:t>
      </w:r>
    </w:p>
    <w:bookmarkEnd w:id="22"/>
    <w:bookmarkStart w:id="23" w:name="Xc32ea6417bc6c58d8f8575c766144391c36b74b"/>
    <w:p>
      <w:pPr>
        <w:pStyle w:val="Heading2"/>
      </w:pPr>
      <w:r>
        <w:t xml:space="preserve">Case Study: Industrial Engineering in Brasília’s Public Sector</w:t>
      </w:r>
    </w:p>
    <w:p>
      <w:pPr>
        <w:pStyle w:val="FirstParagraph"/>
      </w:pPr>
      <w:r>
        <w:t xml:space="preserve">Brasília’s public administration is a prime example of how Industrial Engineering principles can be applied to large-scale systems. For instance, the optimization of bus and metro networks in the city requires Industrial Engineers to analyze traffic patterns, reduce waiting times, and ensure compliance with accessibility laws. By using simulation software like</w:t>
      </w:r>
      <w:r>
        <w:t xml:space="preserve"> </w:t>
      </w:r>
      <w:r>
        <w:rPr>
          <w:iCs/>
          <w:i/>
        </w:rPr>
        <w:t xml:space="preserve">FlexSim</w:t>
      </w:r>
      <w:r>
        <w:t xml:space="preserve"> </w:t>
      </w:r>
      <w:r>
        <w:t xml:space="preserve">or</w:t>
      </w:r>
      <w:r>
        <w:t xml:space="preserve"> </w:t>
      </w:r>
      <w:r>
        <w:rPr>
          <w:iCs/>
          <w:i/>
        </w:rPr>
        <w:t xml:space="preserve">PROMODEL</w:t>
      </w:r>
      <w:r>
        <w:t xml:space="preserve">, engineers model scenarios that balance cost efficiency with user experience.</w:t>
      </w:r>
    </w:p>
    <w:p>
      <w:pPr>
        <w:pStyle w:val="BodyText"/>
      </w:pPr>
      <w:r>
        <w:t xml:space="preserve">Another example is the management of the Brasília International Airport (AIW). Industrial Engineers are tasked with streamlining passenger flow, managing cargo logistics, and ensuring safety protocols meet both national and international standards. Their work directly impacts Brazil’s reputation as a leader in air transport infrastructure within Latin America.</w:t>
      </w:r>
    </w:p>
    <w:bookmarkEnd w:id="23"/>
    <w:bookmarkStart w:id="24" w:name="Xf12ae38f58dd8cdc6f0e2da0207ccdbb2f754f0"/>
    <w:p>
      <w:pPr>
        <w:pStyle w:val="Heading2"/>
      </w:pPr>
      <w:r>
        <w:t xml:space="preserve">Challenges Facing Industrial Engineers in Brazil Brasília</w:t>
      </w:r>
    </w:p>
    <w:p>
      <w:pPr>
        <w:pStyle w:val="FirstParagraph"/>
      </w:pPr>
      <w:r>
        <w:t xml:space="preserve">Despite their critical role, Industrial Engineers in Brasília face several challenges. First, the rapid pace of technological change requires continuous upskilling to stay competitive. Second, public sector projects often involve bureaucratic delays and budget constraints that hinder innovation. Third, environmental regulations—such as those related to emissions and waste management—demand specialized knowledge that may not always be emphasized in undergraduate curricula.</w:t>
      </w:r>
    </w:p>
    <w:p>
      <w:pPr>
        <w:pStyle w:val="BodyText"/>
      </w:pPr>
      <w:r>
        <w:t xml:space="preserve">Moreover, the need for interdisciplinary collaboration is growing. Industrial Engineers must work alongside urban planners, economists, and policymakers to address issues like housing shortages or energy distribution. This necessitates strong communication skills and a deep understanding of Brazil’s socio-economic dynamics.</w:t>
      </w:r>
    </w:p>
    <w:bookmarkEnd w:id="24"/>
    <w:bookmarkStart w:id="25" w:name="X5469f3517d0de22cdf067a48ec3b874b6d1a398"/>
    <w:p>
      <w:pPr>
        <w:pStyle w:val="Heading2"/>
      </w:pPr>
      <w:r>
        <w:t xml:space="preserve">Opportunities for Industrial Engineers in Brasília</w:t>
      </w:r>
    </w:p>
    <w:p>
      <w:pPr>
        <w:pStyle w:val="FirstParagraph"/>
      </w:pPr>
      <w:r>
        <w:t xml:space="preserve">Brasília offers abundant opportunities for Industrial Engineers to contribute to national priorities. The city’s focus on sustainability, exemplified by projects like the</w:t>
      </w:r>
      <w:r>
        <w:t xml:space="preserve"> </w:t>
      </w:r>
      <w:r>
        <w:rPr>
          <w:iCs/>
          <w:i/>
        </w:rPr>
        <w:t xml:space="preserve">Brazlândia Eco Complex</w:t>
      </w:r>
      <w:r>
        <w:t xml:space="preserve">, provides platforms for implementing green technologies and circular economy practices. Additionally, the expansion of digital infrastructure, such as 5G networks and IoT-enabled systems, opens new avenues for process automation and data-driven decision-making.</w:t>
      </w:r>
    </w:p>
    <w:p>
      <w:pPr>
        <w:pStyle w:val="BodyText"/>
      </w:pPr>
      <w:r>
        <w:t xml:space="preserve">Industrial Engineers can also leverage Brasília’s status as a political and cultural center to advocate for policies that prioritize efficiency in public services. For example, they could design frameworks to improve the performance of federal agencies or reduce administrative bottlenecks in service delivery.</w:t>
      </w:r>
    </w:p>
    <w:bookmarkEnd w:id="25"/>
    <w:bookmarkStart w:id="26" w:name="conclusion"/>
    <w:p>
      <w:pPr>
        <w:pStyle w:val="Heading2"/>
      </w:pPr>
      <w:r>
        <w:t xml:space="preserve">Conclusion</w:t>
      </w:r>
    </w:p>
    <w:p>
      <w:pPr>
        <w:pStyle w:val="FirstParagraph"/>
      </w:pPr>
      <w:r>
        <w:t xml:space="preserve">The role of Industrial Engineers in Brazil Brasília is both dynamic and essential. As the city continues to evolve as a model of modern governance and urban planning, these professionals will remain at the forefront of innovation. To fully realize their potential, it is imperative to strengthen academic programs that align with industry needs, foster partnerships between universities and local enterprises, and promote research on topics like smart cities and sustainable development. This Undergraduate Thesis underscores the importance of Industrial Engineers in shaping Brazil’s future while emphasizing the unique opportunities available in Brasília.</w:t>
      </w:r>
    </w:p>
    <w:bookmarkEnd w:id="26"/>
    <w:bookmarkStart w:id="27" w:name="references"/>
    <w:p>
      <w:pPr>
        <w:pStyle w:val="Heading2"/>
      </w:pPr>
      <w:r>
        <w:t xml:space="preserve">References</w:t>
      </w:r>
    </w:p>
    <w:p>
      <w:pPr>
        <w:pStyle w:val="FirstParagraph"/>
      </w:pPr>
      <w:r>
        <w:rPr>
          <w:iCs/>
          <w:i/>
        </w:rPr>
        <w:t xml:space="preserve">1. Brazilian Association of Industrial Engineering (ABRACI). 2023. "Industrial Engineering in Public Administration."</w:t>
      </w:r>
      <w:r>
        <w:br/>
      </w:r>
      <w:r>
        <w:rPr>
          <w:iCs/>
          <w:i/>
        </w:rPr>
        <w:t xml:space="preserve">2. Federal University of Brasília (UnB). 2023. "Curriculum for Industrial Engineering Degree."</w:t>
      </w:r>
      <w:r>
        <w:br/>
      </w:r>
      <w:r>
        <w:rPr>
          <w:iCs/>
          <w:i/>
        </w:rPr>
        <w:t xml:space="preserve">3. Ministry of Infrastructure, Brazil. 2023. "National Development Plan: Smart Cities and Sustainable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Brazil Brasília</dc:title>
  <dc:creator/>
  <dc:language>en</dc:language>
  <cp:keywords/>
  <dcterms:created xsi:type="dcterms:W3CDTF">2026-07-23T06:12:17Z</dcterms:created>
  <dcterms:modified xsi:type="dcterms:W3CDTF">2026-07-23T06:12:17Z</dcterms:modified>
</cp:coreProperties>
</file>

<file path=docProps/custom.xml><?xml version="1.0" encoding="utf-8"?>
<Properties xmlns="http://schemas.openxmlformats.org/officeDocument/2006/custom-properties" xmlns:vt="http://schemas.openxmlformats.org/officeDocument/2006/docPropsVTypes"/>
</file>