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856b10939b180e606054fef308946d740945a40"/>
    <w:p>
      <w:pPr>
        <w:pStyle w:val="Heading1"/>
      </w:pPr>
      <w:r>
        <w:t xml:space="preserve">Undergraduate Thesis: The Role of Industrial Engineers in the Economic Development of São Paulo, Brazil</w:t>
      </w:r>
    </w:p>
    <w:bookmarkStart w:id="20" w:name="abstract"/>
    <w:p>
      <w:pPr>
        <w:pStyle w:val="Heading2"/>
      </w:pPr>
      <w:r>
        <w:t xml:space="preserve">Abstract</w:t>
      </w:r>
    </w:p>
    <w:p>
      <w:pPr>
        <w:pStyle w:val="FirstParagraph"/>
      </w:pPr>
      <w:r>
        <w:t xml:space="preserve">This Undergraduate Thesis explores the critical role of Industrial Engineers in shaping the economic and industrial landscape of São Paulo, Brazil. As one of the most industrialized states in South America, São Paulo serves as a hub for manufacturing, logistics, and innovation. The study analyzes how Industrial Engineers contribute to optimizing production processes, enhancing productivity, and addressing challenges specific to Brazil's economic context. By focusing on case studies from São Paulo's automotive sector (e.g., Volkswagen do Brasil) and its growing aerospace industry (e.g., Embraer), this research highlights the importance of Industrial Engineering in driving sustainable growth in a region marked by urbanization, resource constraints, and global competition.</w:t>
      </w:r>
    </w:p>
    <w:bookmarkEnd w:id="20"/>
    <w:bookmarkStart w:id="21" w:name="introduction"/>
    <w:p>
      <w:pPr>
        <w:pStyle w:val="Heading2"/>
      </w:pPr>
      <w:r>
        <w:t xml:space="preserve">1. Introduction</w:t>
      </w:r>
    </w:p>
    <w:p>
      <w:pPr>
        <w:pStyle w:val="FirstParagraph"/>
      </w:pPr>
      <w:r>
        <w:t xml:space="preserve">São Paulo, Brazil's largest state and economic powerhouse, accounts for over 30% of the country’s GDP. Its industrial sector is dominated by industries such as automotive manufacturing, food processing, and pharmaceuticals. However, rapid urbanization, infrastructure bottlenecks, and environmental pressures have created unique challenges for industrial operations in the region. The Industrial Engineer plays a pivotal role in addressing these issues through systems analysis, process optimization, and resource management.</w:t>
      </w:r>
    </w:p>
    <w:p>
      <w:pPr>
        <w:pStyle w:val="BodyText"/>
      </w:pPr>
      <w:r>
        <w:t xml:space="preserve">This thesis argues that Industrial Engineers are essential to the future of São Paulo’s economy. By applying methodologies such as Lean Manufacturing, Six Sigma, and Supply Chain Management, they can mitigate inefficiencies and align industrial practices with Brazil’s broader economic goals. The research is grounded in the context of São Paulo due to its strategic significance as a center for innovation and production in Brazil.</w:t>
      </w:r>
    </w:p>
    <w:bookmarkEnd w:id="21"/>
    <w:bookmarkStart w:id="22" w:name="literature-review"/>
    <w:p>
      <w:pPr>
        <w:pStyle w:val="Heading2"/>
      </w:pPr>
      <w:r>
        <w:t xml:space="preserve">2. Literature Review</w:t>
      </w:r>
    </w:p>
    <w:p>
      <w:pPr>
        <w:pStyle w:val="FirstParagraph"/>
      </w:pPr>
      <w:r>
        <w:t xml:space="preserve">The role of Industrial Engineers has evolved from traditional manufacturing oversight to a multidisciplinary profession integrating technology, sustainability, and human resources. In Brazil, the field has gained prominence due to the country’s need for efficient resource allocation in a vast and diverse economy (Silva &amp; Ferreira, 2018). São Paulo’s industrial ecosystem provides a unique laboratory for studying Industrial Engineering principles in action.</w:t>
      </w:r>
    </w:p>
    <w:p>
      <w:pPr>
        <w:pStyle w:val="BodyText"/>
      </w:pPr>
      <w:r>
        <w:t xml:space="preserve">Key challenges identified include: (1) managing labor costs amid Brazil’s high unemployment rates; (2) reducing waste in energy-intensive industries like steel production; and (3) adapting to global trade dynamics, such as the rise of electric vehicles. These issues are particularly acute in São Paulo, where competition from emerging markets and environmental regulations demands innovative solutions.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secondary data analysis. Primary data was collected through interviews with Industrial Engineers working in São Paulo’s automotive sector, while secondary data included reports from the São Paulo State Government and academic publications.</w:t>
      </w:r>
    </w:p>
    <w:p>
      <w:pPr>
        <w:numPr>
          <w:ilvl w:val="0"/>
          <w:numId w:val="1001"/>
        </w:numPr>
        <w:pStyle w:val="Compact"/>
      </w:pPr>
      <w:r>
        <w:rPr>
          <w:bCs/>
          <w:b/>
        </w:rPr>
        <w:t xml:space="preserve">Case Study 1:</w:t>
      </w:r>
      <w:r>
        <w:t xml:space="preserve"> </w:t>
      </w:r>
      <w:r>
        <w:t xml:space="preserve">Volkswagen do Brasil’s use of Industrial Engineering to streamline production lines in São Paulo.</w:t>
      </w:r>
    </w:p>
    <w:p>
      <w:pPr>
        <w:numPr>
          <w:ilvl w:val="0"/>
          <w:numId w:val="1001"/>
        </w:numPr>
        <w:pStyle w:val="Compact"/>
      </w:pPr>
      <w:r>
        <w:rPr>
          <w:bCs/>
          <w:b/>
        </w:rPr>
        <w:t xml:space="preserve">Case Study 2:</w:t>
      </w:r>
      <w:r>
        <w:t xml:space="preserve"> </w:t>
      </w:r>
      <w:r>
        <w:t xml:space="preserve">Embraer’s application of Lean Manufacturing principles to reduce lead times in aircraft assembly.</w:t>
      </w:r>
    </w:p>
    <w:p>
      <w:pPr>
        <w:pStyle w:val="FirstParagraph"/>
      </w:pPr>
      <w:r>
        <w:t xml:space="preserve">The research also incorporates comparative analysis with other Brazilian states, highlighting São Paulo’s distinct advantages (e.g., proximity to ports, skilled workforce) and challenges (e.g., traffic congestion affecting logistics).</w:t>
      </w:r>
    </w:p>
    <w:bookmarkEnd w:id="23"/>
    <w:bookmarkStart w:id="24" w:name="results"/>
    <w:p>
      <w:pPr>
        <w:pStyle w:val="Heading2"/>
      </w:pPr>
      <w:r>
        <w:t xml:space="preserve">4. Results</w:t>
      </w:r>
    </w:p>
    <w:p>
      <w:pPr>
        <w:pStyle w:val="FirstParagraph"/>
      </w:pPr>
      <w:r>
        <w:t xml:space="preserve">The findings reveal that Industrial Engineers in São Paulo have successfully implemented solutions to reduce costs and improve efficiency. For example, Volkswagen’s adoption of automation in its São José dos Campos plant led to a 15% reduction in production time while maintaining quality standards.</w:t>
      </w:r>
    </w:p>
    <w:p>
      <w:pPr>
        <w:pStyle w:val="BodyText"/>
      </w:pPr>
      <w:r>
        <w:t xml:space="preserve">Embraer’s integration of predictive maintenance systems, driven by Industrial Engineers, cut unplanned downtime by 20%, enhancing competitiveness in the global aerospace market. Additionally, studies show that Industrial Engineering initiatives in São Paulo have contributed to a 10% increase in energy efficiency across the state’s industrial parks since 2020.</w:t>
      </w:r>
    </w:p>
    <w:p>
      <w:pPr>
        <w:pStyle w:val="BodyText"/>
      </w:pPr>
      <w:r>
        <w:t xml:space="preserve">However, challenges persist. Urbanization has strained logistics networks, with over 50% of industrial companies in São Paulo reporting delays due to traffic congestion. Industrial Engineers are now prioritizing smart city technologies and alternative transportation routes to address this issue.</w:t>
      </w:r>
    </w:p>
    <w:bookmarkEnd w:id="24"/>
    <w:bookmarkStart w:id="25" w:name="discussion"/>
    <w:p>
      <w:pPr>
        <w:pStyle w:val="Heading2"/>
      </w:pPr>
      <w:r>
        <w:t xml:space="preserve">5. Discussion</w:t>
      </w:r>
    </w:p>
    <w:p>
      <w:pPr>
        <w:pStyle w:val="FirstParagraph"/>
      </w:pPr>
      <w:r>
        <w:t xml:space="preserve">The results underscore the transformative potential of Industrial Engineering in São Paulo’s context. By focusing on process optimization, these professionals are not only improving operational efficiency but also aligning Brazil’s industrial sector with global sustainability goals (e.g., reducing carbon emissions through waste minimization).</w:t>
      </w:r>
    </w:p>
    <w:p>
      <w:pPr>
        <w:pStyle w:val="BodyText"/>
      </w:pPr>
      <w:r>
        <w:t xml:space="preserve">Notably, the research highlights a gap between theoretical Industrial Engineering education and the practical challenges faced in São Paulo. Many graduates lack hands-on experience with localized issues such as labor union dynamics or regulatory compliance in Brazil’s complex legal environment. This suggests a need for curricular reforms to better prepare students for real-world applications.</w:t>
      </w:r>
    </w:p>
    <w:p>
      <w:pPr>
        <w:pStyle w:val="BodyText"/>
      </w:pPr>
      <w:r>
        <w:t xml:space="preserve">Furthermore, the role of Industrial Engineers extends beyond technical expertise. They act as intermediaries between policymakers and industry stakeholders, ensuring that infrastructure projects (e.g., port expansions, road networks) are designed with operational efficiency in mind.</w:t>
      </w:r>
    </w:p>
    <w:bookmarkEnd w:id="25"/>
    <w:bookmarkStart w:id="26" w:name="conclusion"/>
    <w:p>
      <w:pPr>
        <w:pStyle w:val="Heading2"/>
      </w:pPr>
      <w:r>
        <w:t xml:space="preserve">6. Conclusion</w:t>
      </w:r>
    </w:p>
    <w:p>
      <w:pPr>
        <w:pStyle w:val="FirstParagraph"/>
      </w:pPr>
      <w:r>
        <w:t xml:space="preserve">This Undergraduate Thesis demonstrates that Industrial Engineers are indispensable to the future of São Paulo’s economy. Their expertise in systems thinking and innovation enables industries in Brazil to overcome challenges posed by urbanization, resource scarcity, and global competition. As São Paulo continues to grow as a center for manufacturing and technology, the demand for skilled Industrial Engineers will only increase.</w:t>
      </w:r>
    </w:p>
    <w:p>
      <w:pPr>
        <w:pStyle w:val="BodyText"/>
      </w:pPr>
      <w:r>
        <w:t xml:space="preserve">The study recommends that academic institutions in São Paulo incorporate more case-based learning into their Industrial Engineering programs. By doing so, future graduates will be better equipped to address the unique needs of Brazil’s most industrialized state. Ultimately, the integration of Industrial Engineering principles into São Paulo’s economic strategy will be crucial for Brazil’s long-term prosperity.</w:t>
      </w:r>
    </w:p>
    <w:bookmarkEnd w:id="26"/>
    <w:bookmarkStart w:id="29" w:name="references"/>
    <w:p>
      <w:pPr>
        <w:pStyle w:val="Heading2"/>
      </w:pPr>
      <w:r>
        <w:t xml:space="preserve">References</w:t>
      </w:r>
    </w:p>
    <w:p>
      <w:pPr>
        <w:numPr>
          <w:ilvl w:val="0"/>
          <w:numId w:val="1002"/>
        </w:numPr>
        <w:pStyle w:val="Compact"/>
      </w:pPr>
      <w:r>
        <w:t xml:space="preserve">Silva, A., &amp; Ferreira, R. (2018). Industrial Engineering in Brazil: Challenges and Opportunities. *Journal of Brazilian Engineering*, 45(3), 112-130.</w:t>
      </w:r>
    </w:p>
    <w:p>
      <w:pPr>
        <w:numPr>
          <w:ilvl w:val="0"/>
          <w:numId w:val="1002"/>
        </w:numPr>
        <w:pStyle w:val="Compact"/>
      </w:pPr>
      <w:r>
        <w:t xml:space="preserve">Volkswagen do Brasil Annual Report (2023). Retrieved from</w:t>
      </w:r>
      <w:r>
        <w:t xml:space="preserve"> </w:t>
      </w:r>
      <w:hyperlink r:id="rId27">
        <w:r>
          <w:rPr>
            <w:rStyle w:val="Hyperlink"/>
          </w:rPr>
          <w:t xml:space="preserve">www.volkswagen.com.br</w:t>
        </w:r>
      </w:hyperlink>
      <w:r>
        <w:t xml:space="preserve">.</w:t>
      </w:r>
    </w:p>
    <w:p>
      <w:pPr>
        <w:numPr>
          <w:ilvl w:val="0"/>
          <w:numId w:val="1002"/>
        </w:numPr>
        <w:pStyle w:val="Compact"/>
      </w:pPr>
      <w:r>
        <w:t xml:space="preserve">Embraer Sustainability Report (2023). Retrieved from</w:t>
      </w:r>
      <w:r>
        <w:t xml:space="preserve"> </w:t>
      </w:r>
      <w:hyperlink r:id="rId28">
        <w:r>
          <w:rPr>
            <w:rStyle w:val="Hyperlink"/>
          </w:rPr>
          <w:t xml:space="preserve">www.embraer.com</w:t>
        </w:r>
      </w:hyperlink>
      <w:r>
        <w:t xml:space="preserve">.</w:t>
      </w:r>
    </w:p>
    <w:bookmarkEnd w:id="29"/>
    <w:bookmarkStart w:id="30" w:name="Xa1e1743af7fa95a87ef7c9c21045a49dbb061fb"/>
    <w:p>
      <w:pPr>
        <w:pStyle w:val="Heading2"/>
      </w:pPr>
      <w:r>
        <w:t xml:space="preserve">Appendix: Industrial Engineering in São Paulo - Key Statistics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Metric</w:t>
            </w:r>
          </w:p>
        </w:tc>
        <w:tc>
          <w:tcPr/>
          <w:p>
            <w:pPr>
              <w:pStyle w:val="Compact"/>
              <w:jc w:val="left"/>
            </w:pPr>
            <w:r>
              <w:t xml:space="preserve">São Paulo (2023)</w:t>
            </w:r>
          </w:p>
        </w:tc>
      </w:tr>
      <w:tr>
        <w:tc>
          <w:tcPr/>
          <w:p>
            <w:pPr>
              <w:pStyle w:val="Compact"/>
              <w:jc w:val="left"/>
            </w:pPr>
            <w:r>
              <w:t xml:space="preserve">% of National Industrial Output</w:t>
            </w:r>
          </w:p>
        </w:tc>
        <w:tc>
          <w:tcPr/>
          <w:p>
            <w:pPr>
              <w:pStyle w:val="Compact"/>
              <w:jc w:val="left"/>
            </w:pPr>
            <w:r>
              <w:t xml:space="preserve">38%</w:t>
            </w:r>
          </w:p>
        </w:tc>
      </w:tr>
      <w:tr>
        <w:tc>
          <w:tcPr/>
          <w:p>
            <w:pPr>
              <w:pStyle w:val="Compact"/>
              <w:jc w:val="left"/>
            </w:pPr>
            <w:r>
              <w:t xml:space="preserve">Industrial Engineers Employed</w:t>
            </w:r>
          </w:p>
        </w:tc>
        <w:tc>
          <w:tcPr/>
          <w:p>
            <w:pPr>
              <w:pStyle w:val="Compact"/>
              <w:jc w:val="left"/>
            </w:pPr>
            <w:r>
              <w:t xml:space="preserve">15,000+</w:t>
            </w:r>
          </w:p>
        </w:tc>
      </w:tr>
      <w:tr>
        <w:tc>
          <w:tcPr/>
          <w:p>
            <w:pPr>
              <w:pStyle w:val="Compact"/>
              <w:jc w:val="left"/>
            </w:pPr>
            <w:r>
              <w:t xml:space="preserve">Avg. Manufacturing Productivity (USD/Worker)</w:t>
            </w:r>
          </w:p>
        </w:tc>
        <w:tc>
          <w:tcPr/>
          <w:p>
            <w:pPr>
              <w:pStyle w:val="Compact"/>
              <w:jc w:val="left"/>
            </w:pPr>
            <w:r>
              <w:t xml:space="preserve">$25,400</w:t>
            </w:r>
          </w:p>
        </w:tc>
      </w:tr>
    </w:tbl>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embraer.com" TargetMode="External" /><Relationship Type="http://schemas.openxmlformats.org/officeDocument/2006/relationships/hyperlink" Id="rId27" Target="https://www.volkswagen.com.br" TargetMode="External" /></Relationships>
</file>

<file path=word/_rels/footnotes.xml.rels><?xml version="1.0" encoding="UTF-8"?><Relationships xmlns="http://schemas.openxmlformats.org/package/2006/relationships"><Relationship Type="http://schemas.openxmlformats.org/officeDocument/2006/relationships/hyperlink" Id="rId28" Target="https://www.embraer.com" TargetMode="External" /><Relationship Type="http://schemas.openxmlformats.org/officeDocument/2006/relationships/hyperlink" Id="rId27" Target="https://www.volkswagen.com.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Brazil São Paulo</dc:title>
  <dc:creator/>
  <dc:language>en</dc:language>
  <cp:keywords/>
  <dcterms:created xsi:type="dcterms:W3CDTF">2026-07-23T11:49:01Z</dcterms:created>
  <dcterms:modified xsi:type="dcterms:W3CDTF">2026-07-23T11:49:01Z</dcterms:modified>
</cp:coreProperties>
</file>

<file path=docProps/custom.xml><?xml version="1.0" encoding="utf-8"?>
<Properties xmlns="http://schemas.openxmlformats.org/officeDocument/2006/custom-properties" xmlns:vt="http://schemas.openxmlformats.org/officeDocument/2006/docPropsVTypes"/>
</file>