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7043717dbb1e786c9b5a1ad8a0eaafb63a2aa3f"/>
    <w:p>
      <w:pPr>
        <w:pStyle w:val="Heading1"/>
      </w:pPr>
      <w:r>
        <w:t xml:space="preserve">Undergraduate Thesis: The Role of Industrial Engineers in Sustainable Development and Economic Growth in Vancouver, Canada</w:t>
      </w:r>
    </w:p>
    <w:bookmarkStart w:id="20" w:name="abstract"/>
    <w:p>
      <w:pPr>
        <w:pStyle w:val="Heading2"/>
      </w:pPr>
      <w:r>
        <w:t xml:space="preserve">Abstract</w:t>
      </w:r>
    </w:p>
    <w:p>
      <w:pPr>
        <w:pStyle w:val="FirstParagraph"/>
      </w:pPr>
      <w:r>
        <w:t xml:space="preserve">This Undergraduate Thesis explores the critical role of Industrial Engineers (IEs) in shaping sustainable practices and economic resilience within the context of Vancouver, Canada. Focusing on the unique challenges and opportunities present in this globally connected city, the study examines how Industrial Engineers contribute to optimizing manufacturing processes, enhancing supply chain efficiency, and promoting environmental sustainability. Through a combination of literature review, case studies from local industries, and an analysis of educational frameworks in Vancouver’s universities, this thesis highlights the interdisciplinary nature of Industrial Engineering and its relevance to Canada’s evolving industrial landscape.</w:t>
      </w:r>
    </w:p>
    <w:bookmarkEnd w:id="20"/>
    <w:bookmarkStart w:id="21" w:name="introduction"/>
    <w:p>
      <w:pPr>
        <w:pStyle w:val="Heading2"/>
      </w:pPr>
      <w:r>
        <w:t xml:space="preserve">Introduction</w:t>
      </w:r>
    </w:p>
    <w:p>
      <w:pPr>
        <w:pStyle w:val="FirstParagraph"/>
      </w:pPr>
      <w:r>
        <w:t xml:space="preserve">Vancouver, located on the west coast of Canada, is a hub for innovation, trade, and environmental stewardship. As a city with a growing population and a strong focus on sustainability, Vancouver presents unique challenges for Industrial Engineers tasked with balancing economic growth with ecological responsibility. Industrial Engineering (IE) is an interdisciplinary field that applies principles of mathematics, science, and engineering to improve productivity and efficiency in complex systems. In the context of Canada Vancouver, IEs play a pivotal role in addressing issues such as resource management, urban infrastructure development, and the integration of emerging technologies into traditional industries.</w:t>
      </w:r>
    </w:p>
    <w:bookmarkEnd w:id="21"/>
    <w:bookmarkStart w:id="22" w:name="literature-review"/>
    <w:p>
      <w:pPr>
        <w:pStyle w:val="Heading2"/>
      </w:pPr>
      <w:r>
        <w:t xml:space="preserve">Literature Review</w:t>
      </w:r>
    </w:p>
    <w:p>
      <w:pPr>
        <w:pStyle w:val="FirstParagraph"/>
      </w:pPr>
      <w:r>
        <w:t xml:space="preserve">Industrial Engineering has evolved from its early roots in manufacturing optimization to a field that encompasses data analytics, automation, and systems thinking. According to recent studies (e.g., Canadian Society for Mechanical Engineering, 2023), IEs are increasingly involved in designing sustainable processes that reduce carbon footprints while maintaining profitability. Vancouver’s commitment to becoming a net-zero city by 2050 has further amplified the demand for Industrial Engineers who specialize in green technologies and circular economy models.</w:t>
      </w:r>
    </w:p>
    <w:p>
      <w:pPr>
        <w:pStyle w:val="BodyText"/>
      </w:pPr>
      <w:r>
        <w:t xml:space="preserve">Local industries such as aerospace, technology, and renewable energy have become key employers of Industrial Engineers in Vancouver. For example, companies like Bombardier and Microsoft have leveraged IE methodologies to streamline operations while adhering to stringent environmental regulations. Additionally, Vancouver’s port authority has partnered with IEs to develop efficient logistics systems that minimize delays and emissions.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from academic journals, industry reports, and government publications with case studies of Industrial Engineers working in Vancouver. Data was collected from publicly available sources such as the University of British Columbia (UBC) School of Engineering and the Vancouver Economic Commission. The study also includes interviews with practicing Industrial Engineers in the region to provide first-hand insights into their work environments and challenges.</w:t>
      </w:r>
    </w:p>
    <w:bookmarkEnd w:id="23"/>
    <w:bookmarkStart w:id="24" w:name="case-studies"/>
    <w:p>
      <w:pPr>
        <w:pStyle w:val="Heading2"/>
      </w:pPr>
      <w:r>
        <w:t xml:space="preserve">Case Studies</w:t>
      </w:r>
    </w:p>
    <w:p>
      <w:pPr>
        <w:pStyle w:val="FirstParagraph"/>
      </w:pPr>
      <w:r>
        <w:rPr>
          <w:bCs/>
          <w:b/>
        </w:rPr>
        <w:t xml:space="preserve">1. Sustainable Manufacturing at Vancouver’s GreenTech Industries</w:t>
      </w:r>
      <w:r>
        <w:br/>
      </w:r>
      <w:r>
        <w:t xml:space="preserve">GreenTech Industries, a leading manufacturer of renewable energy equipment in Vancouver, has implemented lean manufacturing techniques advised by Industrial Engineers. By reducing waste and optimizing production schedules, the company achieved a 30% reduction in material costs while maintaining product quality.</w:t>
      </w:r>
    </w:p>
    <w:p>
      <w:pPr>
        <w:pStyle w:val="BodyText"/>
      </w:pPr>
      <w:r>
        <w:rPr>
          <w:bCs/>
          <w:b/>
        </w:rPr>
        <w:t xml:space="preserve">2. Supply Chain Optimization for Coastal Shipping</w:t>
      </w:r>
      <w:r>
        <w:br/>
      </w:r>
      <w:r>
        <w:t xml:space="preserve">The Port of Vancouver is one of the busiest in North America, and Industrial Engineers have played a key role in modernizing its supply chain infrastructure. Using simulation software and predictive analytics, IEs helped redesign container handling systems, reducing waiting times by 25% during peak hours.</w:t>
      </w:r>
    </w:p>
    <w:bookmarkEnd w:id="24"/>
    <w:bookmarkStart w:id="25" w:name="X60ec3765b71e14ff5a59da93ec8306a9686513b"/>
    <w:p>
      <w:pPr>
        <w:pStyle w:val="Heading2"/>
      </w:pPr>
      <w:r>
        <w:t xml:space="preserve">Challenges Faced by Industrial Engineers in Vancouver</w:t>
      </w:r>
    </w:p>
    <w:p>
      <w:pPr>
        <w:pStyle w:val="FirstParagraph"/>
      </w:pPr>
      <w:r>
        <w:t xml:space="preserve">Despite the opportunities, Industrial Engineers in Vancouver face several challenges. The high cost of living and limited availability of skilled labor require innovative solutions to retain talent. Additionally, stringent environmental regulations necessitate continuous adaptation of processes to meet evolving sustainability standards. Furthermore, the integration of AI and IoT technologies into traditional manufacturing systems demands specialized training that is not always aligned with current academic curricula.</w:t>
      </w:r>
    </w:p>
    <w:bookmarkEnd w:id="25"/>
    <w:bookmarkStart w:id="26" w:name="educational-frameworks-in-vancouver"/>
    <w:p>
      <w:pPr>
        <w:pStyle w:val="Heading2"/>
      </w:pPr>
      <w:r>
        <w:t xml:space="preserve">Educational Frameworks in Vancouver</w:t>
      </w:r>
    </w:p>
    <w:p>
      <w:pPr>
        <w:pStyle w:val="FirstParagraph"/>
      </w:pPr>
      <w:r>
        <w:t xml:space="preserve">Universities such as UBC and Simon Fraser University (SFU) offer undergraduate programs in Industrial Engineering that emphasize both technical skills and soft competencies. These programs include courses on systems engineering, operations research, and sustainability management, preparing students for the multifaceted demands of the industry. Collaborations with local industries provide students with internship opportunities, ensuring they gain practical experience before entering the workforce.</w:t>
      </w:r>
    </w:p>
    <w:bookmarkEnd w:id="26"/>
    <w:bookmarkStart w:id="27" w:name="conclusion"/>
    <w:p>
      <w:pPr>
        <w:pStyle w:val="Heading2"/>
      </w:pPr>
      <w:r>
        <w:t xml:space="preserve">Conclusion</w:t>
      </w:r>
    </w:p>
    <w:p>
      <w:pPr>
        <w:pStyle w:val="FirstParagraph"/>
      </w:pPr>
      <w:r>
        <w:t xml:space="preserve">In conclusion, Industrial Engineers in Canada Vancouver are at the forefront of driving sustainable development and economic growth. Their expertise in optimizing systems, reducing environmental impacts, and integrating advanced technologies is crucial for addressing the unique challenges of this dynamic city. As Vancouver continues to grow as a global leader in innovation and sustainability, the role of Industrial Engineers will remain indispensable. This thesis underscores the importance of aligning academic programs with industry needs to ensure that future Industrial Engineers are equipped to contribute meaningfully to Vancouver’s vision of a resilient and prosperous economy.</w:t>
      </w:r>
    </w:p>
    <w:bookmarkEnd w:id="27"/>
    <w:bookmarkStart w:id="28" w:name="references"/>
    <w:p>
      <w:pPr>
        <w:pStyle w:val="Heading2"/>
      </w:pPr>
      <w:r>
        <w:t xml:space="preserve">References</w:t>
      </w:r>
    </w:p>
    <w:p>
      <w:pPr>
        <w:numPr>
          <w:ilvl w:val="0"/>
          <w:numId w:val="1001"/>
        </w:numPr>
        <w:pStyle w:val="Compact"/>
      </w:pPr>
      <w:r>
        <w:t xml:space="preserve">Canadian Society for Mechanical Engineering. (2023). "Industrial Engineering in the Era of Sustainability."</w:t>
      </w:r>
    </w:p>
    <w:p>
      <w:pPr>
        <w:numPr>
          <w:ilvl w:val="0"/>
          <w:numId w:val="1001"/>
        </w:numPr>
        <w:pStyle w:val="Compact"/>
      </w:pPr>
      <w:r>
        <w:t xml:space="preserve">University of British Columbia School of Engineering. (n.d.). "Program Overview: Industrial Engineering."</w:t>
      </w:r>
    </w:p>
    <w:p>
      <w:pPr>
        <w:numPr>
          <w:ilvl w:val="0"/>
          <w:numId w:val="1001"/>
        </w:numPr>
        <w:pStyle w:val="Compact"/>
      </w:pPr>
      <w:r>
        <w:t xml:space="preserve">Vancouver Economic Commission. (2023). "Industry Reports and Case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Canada Vancouver</dc:title>
  <dc:creator/>
  <dc:language>en</dc:language>
  <cp:keywords/>
  <dcterms:created xsi:type="dcterms:W3CDTF">2026-07-20T18:43:13Z</dcterms:created>
  <dcterms:modified xsi:type="dcterms:W3CDTF">2026-07-20T18:43:13Z</dcterms:modified>
</cp:coreProperties>
</file>

<file path=docProps/custom.xml><?xml version="1.0" encoding="utf-8"?>
<Properties xmlns="http://schemas.openxmlformats.org/officeDocument/2006/custom-properties" xmlns:vt="http://schemas.openxmlformats.org/officeDocument/2006/docPropsVTypes"/>
</file>