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8298dd65da2400c2e4e315918acb8baa913bc79"/>
    <w:p>
      <w:pPr>
        <w:pStyle w:val="Heading1"/>
      </w:pPr>
      <w:r>
        <w:t xml:space="preserve">Undergraduate Thesis: The Role of Industrial Engineers in Optimizing Processes for Sustainable Development in Chile Santiago</w:t>
      </w:r>
    </w:p>
    <w:bookmarkStart w:id="20" w:name="abstract"/>
    <w:p>
      <w:pPr>
        <w:pStyle w:val="Heading2"/>
      </w:pPr>
      <w:r>
        <w:t xml:space="preserve">Abstract</w:t>
      </w:r>
    </w:p>
    <w:p>
      <w:pPr>
        <w:pStyle w:val="FirstParagraph"/>
      </w:pPr>
      <w:r>
        <w:t xml:space="preserve">This Undergraduate Thesis explores the critical contributions of an Industrial Engineer within the context of Chile Santiago, focusing on optimizing industrial processes to align with sustainable development goals. By analyzing case studies from local industries and leveraging methodologies such as Lean Management, Six Sigma, and systems engineering, this thesis highlights how Industrial Engineers can address challenges related to resource efficiency, environmental impact reduction, and operational excellence in Santiago’s dynamic economic environment. The study underscores the necessity of interdisciplinary collaboration between Industrial Engineers and policymakers to drive innovation in Chile’s industrial sector.</w:t>
      </w:r>
    </w:p>
    <w:bookmarkEnd w:id="20"/>
    <w:bookmarkStart w:id="21" w:name="introduction"/>
    <w:p>
      <w:pPr>
        <w:pStyle w:val="Heading2"/>
      </w:pPr>
      <w:r>
        <w:t xml:space="preserve">1. Introduction</w:t>
      </w:r>
    </w:p>
    <w:p>
      <w:pPr>
        <w:pStyle w:val="FirstParagraph"/>
      </w:pPr>
      <w:r>
        <w:t xml:space="preserve">Santiago, the capital of Chile, serves as a nexus for economic activity, housing industries ranging from mining and logistics to technology and manufacturing. As a hub for innovation and commerce, Santiago presents unique opportunities and challenges for Industrial Engineers tasked with optimizing complex systems while adhering to global sustainability standards. This Undergraduate Thesis aims to bridge theoretical knowledge with practical applications by examining how Industrial Engineers can contribute to the sustainable growth of Chile’s economy through process optimization, waste reduction, and resource management.</w:t>
      </w:r>
    </w:p>
    <w:bookmarkEnd w:id="21"/>
    <w:bookmarkStart w:id="22" w:name="objectives"/>
    <w:p>
      <w:pPr>
        <w:pStyle w:val="Heading2"/>
      </w:pPr>
      <w:r>
        <w:t xml:space="preserve">2. Objectives</w:t>
      </w:r>
    </w:p>
    <w:p>
      <w:pPr>
        <w:pStyle w:val="FirstParagraph"/>
      </w:pPr>
      <w:r>
        <w:rPr>
          <w:bCs/>
          <w:b/>
        </w:rPr>
        <w:t xml:space="preserve">General Objective:</w:t>
      </w:r>
      <w:r>
        <w:t xml:space="preserve"> </w:t>
      </w:r>
      <w:r>
        <w:t xml:space="preserve">To analyze the role of an Industrial Engineer in optimizing industrial processes for sustainable development in Chile Santiago.</w:t>
      </w:r>
    </w:p>
    <w:p>
      <w:pPr>
        <w:pStyle w:val="BodyText"/>
      </w:pPr>
      <w:r>
        <w:rPr>
          <w:bCs/>
          <w:b/>
        </w:rPr>
        <w:t xml:space="preserve">Specific Objectives:</w:t>
      </w:r>
    </w:p>
    <w:p>
      <w:pPr>
        <w:numPr>
          <w:ilvl w:val="0"/>
          <w:numId w:val="1001"/>
        </w:numPr>
        <w:pStyle w:val="Compact"/>
      </w:pPr>
      <w:r>
        <w:t xml:space="preserve">To identify key challenges faced by industries in Santiago that can be addressed through Industrial Engineering methodologies.</w:t>
      </w:r>
    </w:p>
    <w:p>
      <w:pPr>
        <w:numPr>
          <w:ilvl w:val="0"/>
          <w:numId w:val="1001"/>
        </w:numPr>
        <w:pStyle w:val="Compact"/>
      </w:pPr>
      <w:r>
        <w:t xml:space="preserve">To propose strategies for integrating sustainability into operational frameworks, using case studies from local companies and institutions.</w:t>
      </w:r>
    </w:p>
    <w:p>
      <w:pPr>
        <w:numPr>
          <w:ilvl w:val="0"/>
          <w:numId w:val="1001"/>
        </w:numPr>
        <w:pStyle w:val="Compact"/>
      </w:pPr>
      <w:r>
        <w:t xml:space="preserve">To evaluate the impact of an Industrial Engineer’s work on productivity, cost reduction, and environmental performance in Santiago-based industries.</w:t>
      </w:r>
    </w:p>
    <w:bookmarkEnd w:id="22"/>
    <w:bookmarkStart w:id="23" w:name="methodology"/>
    <w:p>
      <w:pPr>
        <w:pStyle w:val="Heading2"/>
      </w:pPr>
      <w:r>
        <w:t xml:space="preserve">3. Methodology</w:t>
      </w:r>
    </w:p>
    <w:p>
      <w:pPr>
        <w:pStyle w:val="FirstParagraph"/>
      </w:pPr>
      <w:r>
        <w:t xml:space="preserve">This research adopts a mixed-methods approach, combining qualitative and quantitative analyses. Primary data is collected through interviews with Industrial Engineers working in Santiago’s industrial sector, while secondary data is sourced from academic journals, industry reports, and government publications (e.g., Chile’s Ministry of Economy). The study employs the following methodologies:</w:t>
      </w:r>
    </w:p>
    <w:p>
      <w:pPr>
        <w:numPr>
          <w:ilvl w:val="0"/>
          <w:numId w:val="1002"/>
        </w:numPr>
        <w:pStyle w:val="Compact"/>
      </w:pPr>
      <w:r>
        <w:rPr>
          <w:bCs/>
          <w:b/>
        </w:rPr>
        <w:t xml:space="preserve">Literature Review:</w:t>
      </w:r>
      <w:r>
        <w:t xml:space="preserve"> </w:t>
      </w:r>
      <w:r>
        <w:t xml:space="preserve">A comprehensive analysis of existing research on Industrial Engineering practices in Latin America, with a focus on Santiago.</w:t>
      </w:r>
    </w:p>
    <w:p>
      <w:pPr>
        <w:numPr>
          <w:ilvl w:val="0"/>
          <w:numId w:val="1002"/>
        </w:numPr>
        <w:pStyle w:val="Compact"/>
      </w:pPr>
      <w:r>
        <w:rPr>
          <w:bCs/>
          <w:b/>
        </w:rPr>
        <w:t xml:space="preserve">Case Study Analysis:</w:t>
      </w:r>
      <w:r>
        <w:t xml:space="preserve"> </w:t>
      </w:r>
      <w:r>
        <w:t xml:space="preserve">Examination of three case studies from Santiago-based companies (e.g., copper mining firms, logistics providers, and manufacturing plants) to evaluate the application of Industrial Engineering principles.</w:t>
      </w:r>
    </w:p>
    <w:p>
      <w:pPr>
        <w:numPr>
          <w:ilvl w:val="0"/>
          <w:numId w:val="1002"/>
        </w:numPr>
        <w:pStyle w:val="Compact"/>
      </w:pPr>
      <w:r>
        <w:rPr>
          <w:bCs/>
          <w:b/>
        </w:rPr>
        <w:t xml:space="preserve">Sustainability Metrics:</w:t>
      </w:r>
      <w:r>
        <w:t xml:space="preserve"> </w:t>
      </w:r>
      <w:r>
        <w:t xml:space="preserve">Use of environmental impact assessment tools (e.g., LCA—Life Cycle Assessment) to quantify improvements in resource efficiency and waste reduction.</w:t>
      </w:r>
    </w:p>
    <w:bookmarkEnd w:id="23"/>
    <w:bookmarkStart w:id="24" w:name="contextual-background"/>
    <w:p>
      <w:pPr>
        <w:pStyle w:val="Heading2"/>
      </w:pPr>
      <w:r>
        <w:t xml:space="preserve">4. Contextual Background</w:t>
      </w:r>
    </w:p>
    <w:p>
      <w:pPr>
        <w:pStyle w:val="FirstParagraph"/>
      </w:pPr>
      <w:r>
        <w:t xml:space="preserve">Chile Santiago is a critical economic driver for the country, hosting approximately 40% of Chile’s industrial activity. Key industries include:</w:t>
      </w:r>
    </w:p>
    <w:p>
      <w:pPr>
        <w:numPr>
          <w:ilvl w:val="0"/>
          <w:numId w:val="1003"/>
        </w:numPr>
        <w:pStyle w:val="Compact"/>
      </w:pPr>
      <w:r>
        <w:rPr>
          <w:bCs/>
          <w:b/>
        </w:rPr>
        <w:t xml:space="preserve">Mining:</w:t>
      </w:r>
      <w:r>
        <w:t xml:space="preserve"> </w:t>
      </w:r>
      <w:r>
        <w:t xml:space="preserve">Chile is the world’s largest producer of copper, and Santiago-based companies play a pivotal role in processing and exporting this resource.</w:t>
      </w:r>
    </w:p>
    <w:p>
      <w:pPr>
        <w:numPr>
          <w:ilvl w:val="0"/>
          <w:numId w:val="1003"/>
        </w:numPr>
        <w:pStyle w:val="Compact"/>
      </w:pPr>
      <w:r>
        <w:rPr>
          <w:bCs/>
          <w:b/>
        </w:rPr>
        <w:t xml:space="preserve">Logistics and Transportation:</w:t>
      </w:r>
      <w:r>
        <w:t xml:space="preserve"> </w:t>
      </w:r>
      <w:r>
        <w:t xml:space="preserve">The city’s strategic location as a port gateway for South American trade demands efficient supply chain management.</w:t>
      </w:r>
    </w:p>
    <w:p>
      <w:pPr>
        <w:numPr>
          <w:ilvl w:val="0"/>
          <w:numId w:val="1003"/>
        </w:numPr>
        <w:pStyle w:val="Compact"/>
      </w:pPr>
      <w:r>
        <w:rPr>
          <w:bCs/>
          <w:b/>
        </w:rPr>
        <w:t xml:space="preserve">Technology and Innovation:</w:t>
      </w:r>
      <w:r>
        <w:t xml:space="preserve"> </w:t>
      </w:r>
      <w:r>
        <w:t xml:space="preserve">Santiago is home to emerging startups focused on renewable energy, AI, and automation—sectors where Industrial Engineers can drive process innovation.</w:t>
      </w:r>
    </w:p>
    <w:p>
      <w:pPr>
        <w:pStyle w:val="FirstParagraph"/>
      </w:pPr>
      <w:r>
        <w:t xml:space="preserve">The demand for Industrial Engineers in Santiago has grown due to the need for sustainable practices that balance economic growth with environmental responsibility. This thesis emphasizes the importance of an Industrial Engineer’s expertise in aligning business objectives with Chile’s national sustainability goals, such as reducing carbon emissions and improving energy efficiency.</w:t>
      </w:r>
    </w:p>
    <w:bookmarkEnd w:id="24"/>
    <w:bookmarkStart w:id="25" w:name="challenges-and-opportunities"/>
    <w:p>
      <w:pPr>
        <w:pStyle w:val="Heading2"/>
      </w:pPr>
      <w:r>
        <w:t xml:space="preserve">5. Challenges and Opportunities</w:t>
      </w:r>
    </w:p>
    <w:p>
      <w:pPr>
        <w:pStyle w:val="FirstParagraph"/>
      </w:pPr>
      <w:r>
        <w:rPr>
          <w:bCs/>
          <w:b/>
        </w:rPr>
        <w:t xml:space="preserve">Challenges:</w:t>
      </w:r>
    </w:p>
    <w:p>
      <w:pPr>
        <w:numPr>
          <w:ilvl w:val="0"/>
          <w:numId w:val="1004"/>
        </w:numPr>
        <w:pStyle w:val="Compact"/>
      </w:pPr>
      <w:r>
        <w:t xml:space="preserve">High operational costs in Santiago’s industrial sector due to labor and logistics expenses.</w:t>
      </w:r>
    </w:p>
    <w:p>
      <w:pPr>
        <w:numPr>
          <w:ilvl w:val="0"/>
          <w:numId w:val="1004"/>
        </w:numPr>
        <w:pStyle w:val="Compact"/>
      </w:pPr>
      <w:r>
        <w:t xml:space="preserve">Limited adoption of digital tools for process optimization in small-to-medium enterprises (SMEs).</w:t>
      </w:r>
    </w:p>
    <w:p>
      <w:pPr>
        <w:numPr>
          <w:ilvl w:val="0"/>
          <w:numId w:val="1004"/>
        </w:numPr>
        <w:pStyle w:val="Compact"/>
      </w:pPr>
      <w:r>
        <w:t xml:space="preserve">Regulatory complexities related to environmental compliance in mining and manufacturing industries.</w:t>
      </w:r>
    </w:p>
    <w:p>
      <w:pPr>
        <w:pStyle w:val="FirstParagraph"/>
      </w:pPr>
      <w:r>
        <w:rPr>
          <w:bCs/>
          <w:b/>
        </w:rPr>
        <w:t xml:space="preserve">Opportunities:</w:t>
      </w:r>
    </w:p>
    <w:p>
      <w:pPr>
        <w:numPr>
          <w:ilvl w:val="0"/>
          <w:numId w:val="1005"/>
        </w:numPr>
        <w:pStyle w:val="Compact"/>
      </w:pPr>
      <w:r>
        <w:t xml:space="preserve">The growing emphasis on circular economy practices, which align with the role of an Industrial Engineer in designing waste-free systems.</w:t>
      </w:r>
    </w:p>
    <w:p>
      <w:pPr>
        <w:numPr>
          <w:ilvl w:val="0"/>
          <w:numId w:val="1005"/>
        </w:numPr>
        <w:pStyle w:val="Compact"/>
      </w:pPr>
      <w:r>
        <w:t xml:space="preserve">Partnerships between Santiago’s academic institutions (e.g., Universidad de Chile, Pontificia Universidad Católica) and industries to foster innovation in sustainable engineering.</w:t>
      </w:r>
    </w:p>
    <w:p>
      <w:pPr>
        <w:numPr>
          <w:ilvl w:val="0"/>
          <w:numId w:val="1005"/>
        </w:numPr>
        <w:pStyle w:val="Compact"/>
      </w:pPr>
      <w:r>
        <w:t xml:space="preserve">The potential for automation and Industry 4.0 technologies to revolutionize Santiago’s industrial landscape with the guidance of Industrial Engineers.</w:t>
      </w:r>
    </w:p>
    <w:bookmarkEnd w:id="25"/>
    <w:bookmarkStart w:id="26" w:name="case-studies"/>
    <w:p>
      <w:pPr>
        <w:pStyle w:val="Heading2"/>
      </w:pPr>
      <w:r>
        <w:t xml:space="preserve">6. Case Studies</w:t>
      </w:r>
    </w:p>
    <w:p>
      <w:pPr>
        <w:pStyle w:val="FirstParagraph"/>
      </w:pPr>
      <w:r>
        <w:rPr>
          <w:bCs/>
          <w:b/>
        </w:rPr>
        <w:t xml:space="preserve">Case Study 1: Copper Mining Operations in Santiago</w:t>
      </w:r>
    </w:p>
    <w:p>
      <w:pPr>
        <w:pStyle w:val="BodyText"/>
      </w:pPr>
      <w:r>
        <w:t xml:space="preserve">An Industrial Engineer at a leading mining company in Santiago implemented Lean Management techniques to reduce energy consumption by 15% across the processing plant, significantly lowering operational costs and carbon emissions.</w:t>
      </w:r>
    </w:p>
    <w:p>
      <w:pPr>
        <w:pStyle w:val="BodyText"/>
      </w:pPr>
      <w:r>
        <w:rPr>
          <w:bCs/>
          <w:b/>
        </w:rPr>
        <w:t xml:space="preserve">Case Study 2: Logistics Optimization for Chilean Exporters</w:t>
      </w:r>
    </w:p>
    <w:p>
      <w:pPr>
        <w:pStyle w:val="BodyText"/>
      </w:pPr>
      <w:r>
        <w:t xml:space="preserve">A team of Industrial Engineers at a logistics firm in Santiago redesigned warehouse layouts using simulation software, improving inventory turnover rates by 20% and reducing delivery times to international clients.</w:t>
      </w:r>
    </w:p>
    <w:bookmarkEnd w:id="26"/>
    <w:bookmarkStart w:id="27" w:name="conclusion"/>
    <w:p>
      <w:pPr>
        <w:pStyle w:val="Heading2"/>
      </w:pPr>
      <w:r>
        <w:t xml:space="preserve">7. Conclusion</w:t>
      </w:r>
    </w:p>
    <w:p>
      <w:pPr>
        <w:pStyle w:val="FirstParagraph"/>
      </w:pPr>
      <w:r>
        <w:t xml:space="preserve">This Undergraduate Thesis highlights the indispensable role of an Industrial Engineer in transforming Chile Santiago into a global leader in sustainable industrial practices. By integrating advanced methodologies with a deep understanding of local economic dynamics, Industrial Engineers can drive innovation, reduce environmental footprints, and enhance operational efficiency across sectors. Future research should explore the scalability of these solutions for SMEs and their alignment with Chile’s long-term decarbonization goals.</w:t>
      </w:r>
    </w:p>
    <w:bookmarkEnd w:id="27"/>
    <w:bookmarkStart w:id="28" w:name="references"/>
    <w:p>
      <w:pPr>
        <w:pStyle w:val="Heading2"/>
      </w:pPr>
      <w:r>
        <w:t xml:space="preserve">References</w:t>
      </w:r>
    </w:p>
    <w:p>
      <w:pPr>
        <w:numPr>
          <w:ilvl w:val="0"/>
          <w:numId w:val="1006"/>
        </w:numPr>
        <w:pStyle w:val="Compact"/>
      </w:pPr>
      <w:r>
        <w:t xml:space="preserve">Chilean Ministry of Economy. (2023). *National Sustainability Strategy 2030*. Santiago, Chile.</w:t>
      </w:r>
    </w:p>
    <w:p>
      <w:pPr>
        <w:numPr>
          <w:ilvl w:val="0"/>
          <w:numId w:val="1006"/>
        </w:numPr>
        <w:pStyle w:val="Compact"/>
      </w:pPr>
      <w:r>
        <w:t xml:space="preserve">Krajewski, L. J., &amp; Malhotra, M. (2014). *Operations Management: Processes and Supply Chains*. Pearson Education.</w:t>
      </w:r>
    </w:p>
    <w:p>
      <w:pPr>
        <w:numPr>
          <w:ilvl w:val="0"/>
          <w:numId w:val="1006"/>
        </w:numPr>
        <w:pStyle w:val="Compact"/>
      </w:pPr>
      <w:r>
        <w:t xml:space="preserve">Universidad de Chile. (2021). *Industrial Engineering Program Curriculum*. Santiago, Chile.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Chile Santiago</dc:title>
  <dc:creator/>
  <dc:language>en</dc:language>
  <cp:keywords/>
  <dcterms:created xsi:type="dcterms:W3CDTF">2026-07-21T08:14:01Z</dcterms:created>
  <dcterms:modified xsi:type="dcterms:W3CDTF">2026-07-21T08:14:01Z</dcterms:modified>
</cp:coreProperties>
</file>

<file path=docProps/custom.xml><?xml version="1.0" encoding="utf-8"?>
<Properties xmlns="http://schemas.openxmlformats.org/officeDocument/2006/custom-properties" xmlns:vt="http://schemas.openxmlformats.org/officeDocument/2006/docPropsVTypes"/>
</file>