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fe71c77dd4218c79c22fc9da09a7c59272c71f"/>
    <w:p>
      <w:pPr>
        <w:pStyle w:val="Heading1"/>
      </w:pPr>
      <w:r>
        <w:t xml:space="preserve">Undergraduate Thesis: The Role of Industrial Engineers in Optimizing Production Processes in China's Shanghai Manufacturing Sector</w:t>
      </w:r>
    </w:p>
    <w:bookmarkStart w:id="20" w:name="abstract"/>
    <w:p>
      <w:pPr>
        <w:pStyle w:val="Heading2"/>
      </w:pPr>
      <w:r>
        <w:t xml:space="preserve">Abstract</w:t>
      </w:r>
    </w:p>
    <w:p>
      <w:pPr>
        <w:pStyle w:val="FirstParagraph"/>
      </w:pPr>
      <w:r>
        <w:t xml:space="preserve">This Undergraduate Thesis explores the critical contributions of Industrial Engineers (IEs) to the dynamic manufacturing landscape of China's Shanghai. As a global hub for innovation and industrial growth, Shanghai presents unique challenges and opportunities for IEs to enhance productivity, sustainability, and competitiveness. By analyzing case studies, industry trends, and policy frameworks in Shanghai’s manufacturing sector, this thesis highlights how Industrial Engineers can address operational inefficiencies while aligning with the region’s economic development goals. The study emphasizes the importance of integrating lean methodologies, data-driven decision-making, and technological advancements to meet the demands of China’s rapidly evolving industrial ecosystem.</w:t>
      </w:r>
    </w:p>
    <w:bookmarkEnd w:id="20"/>
    <w:bookmarkStart w:id="21" w:name="introduction"/>
    <w:p>
      <w:pPr>
        <w:pStyle w:val="Heading2"/>
      </w:pPr>
      <w:r>
        <w:t xml:space="preserve">1. Introduction</w:t>
      </w:r>
    </w:p>
    <w:p>
      <w:pPr>
        <w:pStyle w:val="FirstParagraph"/>
      </w:pPr>
      <w:r>
        <w:t xml:space="preserve">The role of an Industrial Engineer is pivotal in optimizing complex systems to maximize efficiency, quality, and profitability. In China’s Shanghai—a city renowned for its advanced infrastructure and manufacturing prowess—Industrial Engineers are tasked with addressing the unique demands of a highly competitive global market. This Undergraduate Thesis investigates how IEs can leverage their expertise to solve real-world problems in Shanghai’s factories, supply chains, and service industries. Given the rapid urbanization and technological advancements in Shanghai, this study focuses on practical applications of Industrial Engineering principles tailored to local contexts. The thesis also examines the challenges faced by IEs in China’s regulatory environment while proposing strategies for sustainable growth.</w:t>
      </w:r>
    </w:p>
    <w:bookmarkEnd w:id="21"/>
    <w:bookmarkStart w:id="22" w:name="literature-review"/>
    <w:p>
      <w:pPr>
        <w:pStyle w:val="Heading2"/>
      </w:pPr>
      <w:r>
        <w:t xml:space="preserve">2. Literature Review</w:t>
      </w:r>
    </w:p>
    <w:p>
      <w:pPr>
        <w:pStyle w:val="FirstParagraph"/>
      </w:pPr>
      <w:r>
        <w:t xml:space="preserve">The field of Industrial Engineering has evolved significantly since its inception, with a strong emphasis on systems optimization and human-machine integration. Global studies highlight the role of IEs in reducing production waste, improving workflow design, and implementing automation technologies (Smith &amp; Lee, 2018). However, the application of these principles in China’s context requires adaptation to local conditions. For instance, Shanghai’s manufacturing sector is characterized by high labor costs, stringent environmental regulations, and a rapid shift toward Industry 4.0 technologies such as IoT-enabled smart factories (Wang et al., 2021). Academic research underscores the need for IEs in China to balance cost reduction with quality control while adhering to national standards like GB/T (Chinese National Standards).</w:t>
      </w:r>
    </w:p>
    <w:bookmarkEnd w:id="22"/>
    <w:bookmarkStart w:id="23" w:name="methodology-and-case-study-analysis"/>
    <w:p>
      <w:pPr>
        <w:pStyle w:val="Heading2"/>
      </w:pPr>
      <w:r>
        <w:t xml:space="preserve">3. Methodology and Case Study Analysis</w:t>
      </w:r>
    </w:p>
    <w:p>
      <w:pPr>
        <w:pStyle w:val="FirstParagraph"/>
      </w:pPr>
      <w:r>
        <w:t xml:space="preserve">This Undergraduate Thesis employs a case study approach to evaluate the impact of Industrial Engineers on Shanghai’s manufacturing sector. A real-world example involves a multinational automotive parts manufacturer in Pudong New Area, where an Industrial Engineer team implemented lean production techniques to reduce assembly line downtime by 25%. The team utilized tools such as value stream mapping and Six Sigma methodologies to identify bottlenecks in material handling processes. Additionally, the integration of AI-driven predictive maintenance systems minimized equipment failures, directly aligning with Shanghai’s goals for smart manufacturing.</w:t>
      </w:r>
    </w:p>
    <w:p>
      <w:pPr>
        <w:pStyle w:val="BodyText"/>
      </w:pPr>
      <w:r>
        <w:t xml:space="preserve">The case study also highlights challenges faced by IEs in China. For instance, cultural differences in workplace communication and resistance to change among workers necessitated cross-training programs and stakeholder engagement strategies. Furthermore, compliance with the Shanghai Municipal Government’s emissions regulations required IEs to redesign energy consumption models for production facilities.</w:t>
      </w:r>
    </w:p>
    <w:bookmarkEnd w:id="23"/>
    <w:bookmarkStart w:id="24" w:name="X71aaa6294df6bf07afa12a5088f524490dc7d57"/>
    <w:p>
      <w:pPr>
        <w:pStyle w:val="Heading2"/>
      </w:pPr>
      <w:r>
        <w:t xml:space="preserve">4. Challenges and Opportunities for Industrial Engineers in Shanghai</w:t>
      </w:r>
    </w:p>
    <w:p>
      <w:pPr>
        <w:pStyle w:val="FirstParagraph"/>
      </w:pPr>
      <w:r>
        <w:t xml:space="preserve">The manufacturing landscape in Shanghai presents both challenges and opportunities for Industrial Engineers. Key challenges include:</w:t>
      </w:r>
    </w:p>
    <w:p>
      <w:pPr>
        <w:numPr>
          <w:ilvl w:val="0"/>
          <w:numId w:val="1001"/>
        </w:numPr>
        <w:pStyle w:val="Compact"/>
      </w:pPr>
      <w:r>
        <w:rPr>
          <w:bCs/>
          <w:b/>
        </w:rPr>
        <w:t xml:space="preserve">Rising Labor Costs:</w:t>
      </w:r>
      <w:r>
        <w:t xml:space="preserve"> </w:t>
      </w:r>
      <w:r>
        <w:t xml:space="preserve">As wages increase, IEs must prioritize automation and process optimization to maintain profitability.</w:t>
      </w:r>
    </w:p>
    <w:p>
      <w:pPr>
        <w:numPr>
          <w:ilvl w:val="0"/>
          <w:numId w:val="1001"/>
        </w:numPr>
        <w:pStyle w:val="Compact"/>
      </w:pPr>
      <w:r>
        <w:rPr>
          <w:bCs/>
          <w:b/>
        </w:rPr>
        <w:t xml:space="preserve">Evolving Regulatory Frameworks:</w:t>
      </w:r>
      <w:r>
        <w:t xml:space="preserve"> </w:t>
      </w:r>
      <w:r>
        <w:t xml:space="preserve">Adapting to China’s stringent environmental and safety standards requires continuous learning and innovation.</w:t>
      </w:r>
    </w:p>
    <w:p>
      <w:pPr>
        <w:numPr>
          <w:ilvl w:val="0"/>
          <w:numId w:val="1001"/>
        </w:numPr>
        <w:pStyle w:val="Compact"/>
      </w:pPr>
      <w:r>
        <w:rPr>
          <w:bCs/>
          <w:b/>
        </w:rPr>
        <w:t xml:space="preserve">Tech Integration Complexity:</w:t>
      </w:r>
      <w:r>
        <w:t xml:space="preserve"> </w:t>
      </w:r>
      <w:r>
        <w:t xml:space="preserve">Implementing Industry 4.0 technologies such as AI, IoT, and robotics demands expertise in both engineering and digital systems.</w:t>
      </w:r>
    </w:p>
    <w:p>
      <w:pPr>
        <w:pStyle w:val="FirstParagraph"/>
      </w:pPr>
      <w:r>
        <w:t xml:space="preserve">In contrast, opportunities abound for IEs who can capitalize on Shanghai’s strategic position as a global innovation center. These include:</w:t>
      </w:r>
    </w:p>
    <w:p>
      <w:pPr>
        <w:numPr>
          <w:ilvl w:val="0"/>
          <w:numId w:val="1002"/>
        </w:numPr>
        <w:pStyle w:val="Compact"/>
      </w:pPr>
      <w:r>
        <w:rPr>
          <w:bCs/>
          <w:b/>
        </w:rPr>
        <w:t xml:space="preserve">Smart Manufacturing Initiatives:</w:t>
      </w:r>
      <w:r>
        <w:t xml:space="preserve"> </w:t>
      </w:r>
      <w:r>
        <w:t xml:space="preserve">Participation in projects funded by the Shanghai Municipal Government to develop intelligent production systems.</w:t>
      </w:r>
    </w:p>
    <w:p>
      <w:pPr>
        <w:numPr>
          <w:ilvl w:val="0"/>
          <w:numId w:val="1002"/>
        </w:numPr>
        <w:pStyle w:val="Compact"/>
      </w:pPr>
      <w:r>
        <w:rPr>
          <w:bCs/>
          <w:b/>
        </w:rPr>
        <w:t xml:space="preserve">Sustainability Goals:</w:t>
      </w:r>
      <w:r>
        <w:t xml:space="preserve"> </w:t>
      </w:r>
      <w:r>
        <w:t xml:space="preserve">Contributing to China’s carbon neutrality targets by redesigning energy-efficient manufacturing processes.</w:t>
      </w:r>
    </w:p>
    <w:p>
      <w:pPr>
        <w:numPr>
          <w:ilvl w:val="0"/>
          <w:numId w:val="1002"/>
        </w:numPr>
        <w:pStyle w:val="Compact"/>
      </w:pPr>
      <w:r>
        <w:rPr>
          <w:bCs/>
          <w:b/>
        </w:rPr>
        <w:t xml:space="preserve">Cross-Disciplinary Collaboration:</w:t>
      </w:r>
      <w:r>
        <w:t xml:space="preserve"> </w:t>
      </w:r>
      <w:r>
        <w:t xml:space="preserve">Working with data scientists, AI engineers, and urban planners to address the city’s unique industrial needs.</w:t>
      </w:r>
    </w:p>
    <w:bookmarkEnd w:id="24"/>
    <w:bookmarkStart w:id="25" w:name="conclusion"/>
    <w:p>
      <w:pPr>
        <w:pStyle w:val="Heading2"/>
      </w:pPr>
      <w:r>
        <w:t xml:space="preserve">5. Conclusion</w:t>
      </w:r>
    </w:p>
    <w:p>
      <w:pPr>
        <w:pStyle w:val="FirstParagraph"/>
      </w:pPr>
      <w:r>
        <w:t xml:space="preserve">This Undergraduate Thesis underscores the indispensable role of Industrial Engineers in shaping Shanghai’s future as a global manufacturing leader. By addressing challenges through innovative solutions—such as lean methodologies, smart technologies, and sustainable practices—IEs can drive efficiency and competitiveness in China’s dynamic economy. The case study analysis and policy review demonstrate that IEs must remain adaptable to local conditions while embracing global trends like Industry 4.0. As Shanghai continues to evolve, the demand for skilled Industrial Engineers will grow, making this field a cornerstone of the region’s industrial progress.</w:t>
      </w:r>
    </w:p>
    <w:p>
      <w:pPr>
        <w:pStyle w:val="BodyText"/>
      </w:pPr>
      <w:r>
        <w:t xml:space="preserve">In conclusion, this thesis serves as a foundational resource for students and professionals interested in pursuing careers as Industrial Engineers in China’s Shanghai. It highlights both the academic and practical dimensions of the discipline while emphasizing its relevance to the city’s economic and environmental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2026-07-21T16:24:52Z</dcterms:created>
  <dcterms:modified xsi:type="dcterms:W3CDTF">2026-07-21T16:24:52Z</dcterms:modified>
</cp:coreProperties>
</file>

<file path=docProps/custom.xml><?xml version="1.0" encoding="utf-8"?>
<Properties xmlns="http://schemas.openxmlformats.org/officeDocument/2006/custom-properties" xmlns:vt="http://schemas.openxmlformats.org/officeDocument/2006/docPropsVTypes"/>
</file>