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87b7b836d897da258eabc217808ac791d6cdf76"/>
    <w:p>
      <w:pPr>
        <w:pStyle w:val="Heading1"/>
      </w:pPr>
      <w:r>
        <w:t xml:space="preserve">Undergraduate Thesis: The Role of an Industrial Engineer in Enhancing Productivity and Innovation in Colombia Medellín</w:t>
      </w:r>
    </w:p>
    <w:p>
      <w:pPr>
        <w:pStyle w:val="FirstParagraph"/>
      </w:pPr>
      <w:r>
        <w:t xml:space="preserve">This Undergraduate Thesis explores the critical role of an Industrial Engineer in driving economic growth, optimizing processes, and fostering innovation within the industrial sector of Colombia Medellín. As a dynamic hub for technology, manufacturing, and commerce, Medellín presents unique challenges and opportunities that require specialized expertise in Industrial Engineering to address efficiently.</w:t>
      </w:r>
    </w:p>
    <w:bookmarkStart w:id="20" w:name="introduction"/>
    <w:p>
      <w:pPr>
        <w:pStyle w:val="Heading2"/>
      </w:pPr>
      <w:r>
        <w:t xml:space="preserve">Introduction</w:t>
      </w:r>
    </w:p>
    <w:p>
      <w:pPr>
        <w:pStyle w:val="FirstParagraph"/>
      </w:pPr>
      <w:r>
        <w:t xml:space="preserve">Colombia Medellín has emerged as one of the most significant urban centers in Latin America, renowned for its technological advancements and industrial dynamism. However, the city faces complex logistical bottlenecks, resource allocation inefficiencies, and environmental sustainability challenges that hinder its full potential. An Industrial Engineer plays a pivotal role in diagnosing these issues and implementing solutions through systematic analysis, process optimization, and innovative management strategies.</w:t>
      </w:r>
    </w:p>
    <w:p>
      <w:pPr>
        <w:pStyle w:val="BodyText"/>
      </w:pPr>
      <w:r>
        <w:t xml:space="preserve">This thesis aims to analyze the responsibilities of an Industrial Engineer in Medellín’s context, evaluate current industry practices, and propose actionable recommendations for improving productivity while aligning with Colombia’s national development goals. By integrating theoretical frameworks with local case studies, this work seeks to contribute to the growing body of knowledge on industrial engineering in emerging economies.</w:t>
      </w:r>
    </w:p>
    <w:bookmarkEnd w:id="20"/>
    <w:bookmarkStart w:id="21" w:name="Xb796a8a78a205bc2b993d521d2615a30d9ddade"/>
    <w:p>
      <w:pPr>
        <w:pStyle w:val="Heading2"/>
      </w:pPr>
      <w:r>
        <w:t xml:space="preserve">Key Responsibilities of an Industrial Engineer in Medellín</w:t>
      </w:r>
    </w:p>
    <w:p>
      <w:pPr>
        <w:pStyle w:val="FirstParagraph"/>
      </w:pPr>
      <w:r>
        <w:t xml:space="preserve">The role of an Industrial Engineer in Medellín is multifaceted, requiring expertise in operations research, systems analysis, and project management. Key responsibilities include:</w:t>
      </w:r>
    </w:p>
    <w:p>
      <w:pPr>
        <w:numPr>
          <w:ilvl w:val="0"/>
          <w:numId w:val="1001"/>
        </w:numPr>
        <w:pStyle w:val="Compact"/>
      </w:pPr>
      <w:r>
        <w:rPr>
          <w:bCs/>
          <w:b/>
        </w:rPr>
        <w:t xml:space="preserve">Process Optimization:</w:t>
      </w:r>
      <w:r>
        <w:t xml:space="preserve"> </w:t>
      </w:r>
      <w:r>
        <w:t xml:space="preserve">Identifying inefficiencies in manufacturing and service sectors to reduce costs and improve output quality.</w:t>
      </w:r>
    </w:p>
    <w:p>
      <w:pPr>
        <w:numPr>
          <w:ilvl w:val="0"/>
          <w:numId w:val="1001"/>
        </w:numPr>
        <w:pStyle w:val="Compact"/>
      </w:pPr>
      <w:r>
        <w:rPr>
          <w:bCs/>
          <w:b/>
        </w:rPr>
        <w:t xml:space="preserve">Sustainable Development:</w:t>
      </w:r>
      <w:r>
        <w:t xml:space="preserve"> </w:t>
      </w:r>
      <w:r>
        <w:t xml:space="preserve">Designing eco-friendly production systems that align with Colombia’s commitments to environmental conservation, such as reducing carbon emissions in Medellín’s industries.</w:t>
      </w:r>
    </w:p>
    <w:p>
      <w:pPr>
        <w:numPr>
          <w:ilvl w:val="0"/>
          <w:numId w:val="1001"/>
        </w:numPr>
        <w:pStyle w:val="Compact"/>
      </w:pPr>
      <w:r>
        <w:rPr>
          <w:bCs/>
          <w:b/>
        </w:rPr>
        <w:t xml:space="preserve">Supply Chain Integration:</w:t>
      </w:r>
      <w:r>
        <w:t xml:space="preserve"> </w:t>
      </w:r>
      <w:r>
        <w:t xml:space="preserve">Strengthening regional trade networks by optimizing logistics routes and managing inventory systems for businesses in Medellín’s industrial zones like El Poblado or Laureles.</w:t>
      </w:r>
    </w:p>
    <w:p>
      <w:pPr>
        <w:numPr>
          <w:ilvl w:val="0"/>
          <w:numId w:val="1001"/>
        </w:numPr>
        <w:pStyle w:val="Compact"/>
      </w:pPr>
      <w:r>
        <w:rPr>
          <w:bCs/>
          <w:b/>
        </w:rPr>
        <w:t xml:space="preserve">Tech Innovation:</w:t>
      </w:r>
      <w:r>
        <w:t xml:space="preserve"> </w:t>
      </w:r>
      <w:r>
        <w:t xml:space="preserve">Leveraging Industry 4.0 tools, such as automation and data analytics, to modernize traditional industries in Medellín, including agriculture and textiles.</w:t>
      </w:r>
    </w:p>
    <w:bookmarkEnd w:id="21"/>
    <w:bookmarkStart w:id="22" w:name="X7cb8c755e90812b25ac361de48d0090aa845559"/>
    <w:p>
      <w:pPr>
        <w:pStyle w:val="Heading2"/>
      </w:pPr>
      <w:r>
        <w:t xml:space="preserve">Case Study: Industrial Engineering in Medellín’s Manufacturing Sector</w:t>
      </w:r>
    </w:p>
    <w:p>
      <w:pPr>
        <w:pStyle w:val="FirstParagraph"/>
      </w:pPr>
      <w:r>
        <w:t xml:space="preserve">A case study of a textile factory in Medellín illustrates the impact of an Industrial Engineer. The factory faced high waste rates and delayed delivery times due to outdated production schedules. An Industrial Engineer conducted a time-motion study, reconfigured the layout using lean manufacturing principles, and introduced predictive maintenance systems for machinery. These interventions reduced waste by 30% and improved on-time deliveries by 45%, showcasing the tangible benefits of applying industrial engineering methodologies in Colombia’s context.</w:t>
      </w:r>
    </w:p>
    <w:bookmarkEnd w:id="22"/>
    <w:bookmarkStart w:id="23" w:name="X644587f1233523853b3ef4f272e915d661dd508"/>
    <w:p>
      <w:pPr>
        <w:pStyle w:val="Heading2"/>
      </w:pPr>
      <w:r>
        <w:t xml:space="preserve">Challenges Faced by Industrial Engineers in Medellín</w:t>
      </w:r>
    </w:p>
    <w:p>
      <w:pPr>
        <w:pStyle w:val="FirstParagraph"/>
      </w:pPr>
      <w:r>
        <w:t xml:space="preserve">Despite the city’s economic promise, Industrial Engineers in Medellín encounter several challenges:</w:t>
      </w:r>
    </w:p>
    <w:p>
      <w:pPr>
        <w:numPr>
          <w:ilvl w:val="0"/>
          <w:numId w:val="1002"/>
        </w:numPr>
        <w:pStyle w:val="Compact"/>
      </w:pPr>
      <w:r>
        <w:rPr>
          <w:bCs/>
          <w:b/>
        </w:rPr>
        <w:t xml:space="preserve">Limited Technological Adoption:</w:t>
      </w:r>
      <w:r>
        <w:t xml:space="preserve"> </w:t>
      </w:r>
      <w:r>
        <w:t xml:space="preserve">Many small-to-medium enterprises (SMEs) lack resources to invest in advanced technologies.</w:t>
      </w:r>
    </w:p>
    <w:p>
      <w:pPr>
        <w:numPr>
          <w:ilvl w:val="0"/>
          <w:numId w:val="1002"/>
        </w:numPr>
        <w:pStyle w:val="Compact"/>
      </w:pPr>
      <w:r>
        <w:rPr>
          <w:bCs/>
          <w:b/>
        </w:rPr>
        <w:t xml:space="preserve">Workforce Training Gaps:</w:t>
      </w:r>
      <w:r>
        <w:t xml:space="preserve"> </w:t>
      </w:r>
      <w:r>
        <w:t xml:space="preserve">A shortage of skilled labor trained in modern industrial engineering practices hampers implementation of solutions.</w:t>
      </w:r>
    </w:p>
    <w:p>
      <w:pPr>
        <w:numPr>
          <w:ilvl w:val="0"/>
          <w:numId w:val="1002"/>
        </w:numPr>
        <w:pStyle w:val="Compact"/>
      </w:pPr>
      <w:r>
        <w:rPr>
          <w:bCs/>
          <w:b/>
        </w:rPr>
        <w:t xml:space="preserve">Cultural Resistance to Change:</w:t>
      </w:r>
      <w:r>
        <w:t xml:space="preserve"> </w:t>
      </w:r>
      <w:r>
        <w:t xml:space="preserve">Traditional business practices in Colombia may resist innovative approaches without strong leadership advocacy.</w:t>
      </w:r>
    </w:p>
    <w:p>
      <w:pPr>
        <w:pStyle w:val="FirstParagraph"/>
      </w:pPr>
      <w:r>
        <w:t xml:space="preserve">To address these issues, Industrial Engineers must collaborate with local governments and educational institutions to promote training programs and incentivize SMEs through public-private partnerships. The Universidad Nacional de Colombia’s Medellín campus, for example, offers specialized courses tailored to regional needs, equipping future engineers with the skills to tackle Medellín’s unique challenges.</w:t>
      </w:r>
    </w:p>
    <w:bookmarkEnd w:id="23"/>
    <w:bookmarkStart w:id="24" w:name="Xe285b5acef674e351710f01930fda5fc741cea0"/>
    <w:p>
      <w:pPr>
        <w:pStyle w:val="Heading2"/>
      </w:pPr>
      <w:r>
        <w:t xml:space="preserve">Proposed Solutions for Industrial Engineers in Colombia Medellín</w:t>
      </w:r>
    </w:p>
    <w:p>
      <w:pPr>
        <w:pStyle w:val="FirstParagraph"/>
      </w:pPr>
      <w:r>
        <w:t xml:space="preserve">This thesis proposes the following strategies:</w:t>
      </w:r>
    </w:p>
    <w:p>
      <w:pPr>
        <w:numPr>
          <w:ilvl w:val="0"/>
          <w:numId w:val="1003"/>
        </w:numPr>
        <w:pStyle w:val="Compact"/>
      </w:pPr>
      <w:r>
        <w:rPr>
          <w:bCs/>
          <w:b/>
        </w:rPr>
        <w:t xml:space="preserve">Implementing Lean Six Sigma Programs:</w:t>
      </w:r>
      <w:r>
        <w:t xml:space="preserve"> </w:t>
      </w:r>
      <w:r>
        <w:t xml:space="preserve">To reduce waste and improve quality control across industries in Medellín.</w:t>
      </w:r>
    </w:p>
    <w:p>
      <w:pPr>
        <w:numPr>
          <w:ilvl w:val="0"/>
          <w:numId w:val="1003"/>
        </w:numPr>
        <w:pStyle w:val="Compact"/>
      </w:pPr>
      <w:r>
        <w:rPr>
          <w:bCs/>
          <w:b/>
        </w:rPr>
        <w:t xml:space="preserve">Promoting Digital Transformation:</w:t>
      </w:r>
      <w:r>
        <w:t xml:space="preserve"> </w:t>
      </w:r>
      <w:r>
        <w:t xml:space="preserve">Encouraging SMEs to adopt IoT sensors, AI-driven analytics, and cloud-based project management tools.</w:t>
      </w:r>
    </w:p>
    <w:p>
      <w:pPr>
        <w:numPr>
          <w:ilvl w:val="0"/>
          <w:numId w:val="1003"/>
        </w:numPr>
        <w:pStyle w:val="Compact"/>
      </w:pPr>
      <w:r>
        <w:rPr>
          <w:bCs/>
          <w:b/>
        </w:rPr>
        <w:t xml:space="preserve">Developing Green Industrial Practices:</w:t>
      </w:r>
      <w:r>
        <w:t xml:space="preserve"> </w:t>
      </w:r>
      <w:r>
        <w:t xml:space="preserve">Aligning manufacturing processes with Colombia’s environmental policies to reduce the city’s carbon footprint.</w:t>
      </w:r>
    </w:p>
    <w:p>
      <w:pPr>
        <w:numPr>
          <w:ilvl w:val="0"/>
          <w:numId w:val="1003"/>
        </w:numPr>
        <w:pStyle w:val="Compact"/>
      </w:pPr>
      <w:r>
        <w:rPr>
          <w:bCs/>
          <w:b/>
        </w:rPr>
        <w:t xml:space="preserve">Fostering Collaboration:</w:t>
      </w:r>
      <w:r>
        <w:t xml:space="preserve"> </w:t>
      </w:r>
      <w:r>
        <w:t xml:space="preserve">Creating interdisciplinary teams that include economists, urban planners, and engineers to address systemic issues holistically.</w:t>
      </w:r>
    </w:p>
    <w:bookmarkEnd w:id="24"/>
    <w:bookmarkStart w:id="25" w:name="conclusion"/>
    <w:p>
      <w:pPr>
        <w:pStyle w:val="Heading2"/>
      </w:pPr>
      <w:r>
        <w:t xml:space="preserve">Conclusion</w:t>
      </w:r>
    </w:p>
    <w:p>
      <w:pPr>
        <w:pStyle w:val="FirstParagraph"/>
      </w:pPr>
      <w:r>
        <w:t xml:space="preserve">The role of an Industrial Engineer in Colombia Medellín is indispensable for transforming the city into a model of sustainable industrial innovation. By combining technical expertise with a deep understanding of local socio-economic conditions, Industrial Engineers can drive productivity, reduce environmental impact, and enhance the quality of life for Medellín’s residents. This Undergraduate Thesis underscores the importance of tailoring industrial engineering principles to Colombia’s context and highlights the potential for future research on emerging technologies like robotics and blockchain in Medellín’s industries.</w:t>
      </w:r>
    </w:p>
    <w:p>
      <w:pPr>
        <w:pStyle w:val="BodyText"/>
      </w:pPr>
      <w:r>
        <w:t xml:space="preserve">As Colombia continues to grow, Industrial Engineers must remain at the forefront of this evolution, ensuring that Medellín remains a beacon of progress in Latin America. Through education, innovation, and collaboration, the field of Industrial Engineering will play a vital role in shaping the city’s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Colombia Medellín</dc:title>
  <dc:creator/>
  <cp:keywords/>
  <dcterms:created xsi:type="dcterms:W3CDTF">2026-07-21T14:09:21Z</dcterms:created>
  <dcterms:modified xsi:type="dcterms:W3CDTF">2026-07-21T14:09:21Z</dcterms:modified>
</cp:coreProperties>
</file>

<file path=docProps/custom.xml><?xml version="1.0" encoding="utf-8"?>
<Properties xmlns="http://schemas.openxmlformats.org/officeDocument/2006/custom-properties" xmlns:vt="http://schemas.openxmlformats.org/officeDocument/2006/docPropsVTypes"/>
</file>