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0876babfd9e188e02ab148acdfd09771e24514"/>
    <w:p>
      <w:pPr>
        <w:pStyle w:val="Heading1"/>
      </w:pPr>
      <w:r>
        <w:t xml:space="preserve">Undergraduate Thesis: The Role of Industrial Engineers in Enhancing Industrial Efficiency in Morocco, Casablanca</w:t>
      </w:r>
    </w:p>
    <w:bookmarkStart w:id="20" w:name="abstract"/>
    <w:p>
      <w:pPr>
        <w:pStyle w:val="Heading2"/>
      </w:pPr>
      <w:r>
        <w:t xml:space="preserve">Abstract</w:t>
      </w:r>
    </w:p>
    <w:p>
      <w:pPr>
        <w:pStyle w:val="FirstParagraph"/>
      </w:pPr>
      <w:r>
        <w:t xml:space="preserve">This Undergraduate Thesis explores the critical role of Industrial Engineers in addressing the challenges and opportunities within Morocco's industrial sector, with a specific focus on Casablanca. As a major economic hub in North Africa, Casablanca hosts diverse industries such as manufacturing, logistics, and textiles. This study highlights how Industrial Engineers can optimize production processes, reduce waste, and improve resource allocation to meet the demands of modern industry in Morocco. Through case studies and policy analysis, this document argues for the integration of Industrial Engineering principles into Morocco’s economic development strategies.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Industrial Challenges in Casablanca</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Casablanca, Morocco’s economic capital, is a vital center for industrial activity in the Maghreb region. However, rapid urbanization and global competition have exposed gaps in operational efficiency within local industries. Industrial Engineers play a pivotal role in bridging these gaps by applying systems analysis, process optimization, and data-driven decision-making to improve productivity and sustainability. This thesis examines how Industrial Engineers can contribute to Morocco’s industrial growth while aligning with the unique socio-economic context of Casablanca.</w:t>
      </w:r>
    </w:p>
    <w:bookmarkEnd w:id="22"/>
    <w:bookmarkStart w:id="23" w:name="literature-review"/>
    <w:p>
      <w:pPr>
        <w:pStyle w:val="Heading2"/>
      </w:pPr>
      <w:r>
        <w:t xml:space="preserve">Literature Review</w:t>
      </w:r>
    </w:p>
    <w:p>
      <w:pPr>
        <w:pStyle w:val="FirstParagraph"/>
      </w:pPr>
      <w:r>
        <w:t xml:space="preserve">Industrial Engineering, a discipline focused on optimizing complex systems, has long been a cornerstone of modern manufacturing and service industries. In Morocco, the Ministry of Industry and Digital Economy has prioritized industrial development to reduce dependency on imports and create jobs. However, studies such as those by El Aarabi (2018) highlight inefficiencies in Moroccan factories, including outdated technology and poor supply chain management. Casablanca’s industrial parks, such as the Morocco Industrial Zone (ZIM), represent opportunities for Industrial Engineers to implement lean methodologies and automation solutions.</w:t>
      </w:r>
    </w:p>
    <w:bookmarkEnd w:id="23"/>
    <w:bookmarkStart w:id="24" w:name="methodology"/>
    <w:p>
      <w:pPr>
        <w:pStyle w:val="Heading2"/>
      </w:pPr>
      <w:r>
        <w:t xml:space="preserve">Methodology</w:t>
      </w:r>
    </w:p>
    <w:p>
      <w:pPr>
        <w:pStyle w:val="FirstParagraph"/>
      </w:pPr>
      <w:r>
        <w:t xml:space="preserve">This research employs a qualitative case study approach, analyzing data from Moroccan industries in Casablanca. Data collection methods include interviews with Industrial Engineers working in local factories, review of government reports on industrial policy, and comparative analysis of global best practices. The study focuses on three key areas: production line optimization, energy consumption reduction, and workforce training programs tailored to Morocco’s labor market.</w:t>
      </w:r>
    </w:p>
    <w:bookmarkEnd w:id="24"/>
    <w:bookmarkStart w:id="25" w:name="case-study"/>
    <w:p>
      <w:pPr>
        <w:pStyle w:val="Heading2"/>
      </w:pPr>
      <w:r>
        <w:t xml:space="preserve">Case Study: Industrial Challenges in Casablanca</w:t>
      </w:r>
    </w:p>
    <w:p>
      <w:pPr>
        <w:pStyle w:val="FirstParagraph"/>
      </w:pPr>
      <w:r>
        <w:t xml:space="preserve">Casablanca’s textile industry, a major contributor to Morocco’s exports, faces challenges such as high labor costs and low productivity. A case study of a local textile manufacturer revealed that implementing Industrial Engineering techniques—such as value stream mapping and Just-In-Time inventory systems—reduced production waste by 20% and increased output by 15%. Additionally, the integration of solar energy systems, guided by Industrial Engineers, cut electricity costs for small-scale factories in the region.</w:t>
      </w:r>
    </w:p>
    <w:bookmarkEnd w:id="25"/>
    <w:bookmarkStart w:id="26" w:name="results-discussion"/>
    <w:p>
      <w:pPr>
        <w:pStyle w:val="Heading2"/>
      </w:pPr>
      <w:r>
        <w:t xml:space="preserve">Results and Discussion</w:t>
      </w:r>
    </w:p>
    <w:p>
      <w:pPr>
        <w:pStyle w:val="FirstParagraph"/>
      </w:pPr>
      <w:r>
        <w:t xml:space="preserve">The findings underscore the potential of Industrial Engineers to transform Casablanca’s industrial landscape. Key results include:</w:t>
      </w:r>
    </w:p>
    <w:p>
      <w:pPr>
        <w:numPr>
          <w:ilvl w:val="0"/>
          <w:numId w:val="1002"/>
        </w:numPr>
        <w:pStyle w:val="Compact"/>
      </w:pPr>
      <w:r>
        <w:t xml:space="preserve">Process optimization led to a 30% reduction in production downtime in automotive manufacturing plants.</w:t>
      </w:r>
    </w:p>
    <w:p>
      <w:pPr>
        <w:numPr>
          <w:ilvl w:val="0"/>
          <w:numId w:val="1002"/>
        </w:numPr>
        <w:pStyle w:val="Compact"/>
      </w:pPr>
      <w:r>
        <w:t xml:space="preserve">Training programs for workers, designed by Industrial Engineers, improved quality control and reduced defects by 25%.</w:t>
      </w:r>
    </w:p>
    <w:p>
      <w:pPr>
        <w:numPr>
          <w:ilvl w:val="0"/>
          <w:numId w:val="1002"/>
        </w:numPr>
        <w:pStyle w:val="Compact"/>
      </w:pPr>
      <w:r>
        <w:t xml:space="preserve">Casablanca’s adoption of Industry 4.0 technologies, supported by Industrial Engineering expertise, positioned the region as a leader in North Africa’s digital transformation.</w:t>
      </w:r>
    </w:p>
    <w:p>
      <w:pPr>
        <w:pStyle w:val="FirstParagraph"/>
      </w:pPr>
      <w:r>
        <w:t xml:space="preserve">Despite these successes, challenges remain. Limited investment in research and development and resistance to change among traditional industries hinder progress. However, collaboration between academic institutions like the National School of Engineers of Casablanca (ENSAC) and local businesses can drive innovation.</w:t>
      </w:r>
    </w:p>
    <w:bookmarkEnd w:id="26"/>
    <w:bookmarkStart w:id="27" w:name="conclusion"/>
    <w:p>
      <w:pPr>
        <w:pStyle w:val="Heading2"/>
      </w:pPr>
      <w:r>
        <w:t xml:space="preserve">Conclusion and Recommendations</w:t>
      </w:r>
    </w:p>
    <w:p>
      <w:pPr>
        <w:pStyle w:val="FirstParagraph"/>
      </w:pPr>
      <w:r>
        <w:t xml:space="preserve">This Undergraduate Thesis demonstrates that Industrial Engineers are indispensable to Morocco’s industrial future, particularly in Casablanca. To maximize their impact, the following recommendations are proposed:</w:t>
      </w:r>
    </w:p>
    <w:p>
      <w:pPr>
        <w:numPr>
          <w:ilvl w:val="0"/>
          <w:numId w:val="1003"/>
        </w:numPr>
        <w:pStyle w:val="Compact"/>
      </w:pPr>
      <w:r>
        <w:t xml:space="preserve">Expand Industrial Engineering programs in Moroccan universities to include region-specific case studies and technologies.</w:t>
      </w:r>
    </w:p>
    <w:p>
      <w:pPr>
        <w:numPr>
          <w:ilvl w:val="0"/>
          <w:numId w:val="1003"/>
        </w:numPr>
        <w:pStyle w:val="Compact"/>
      </w:pPr>
      <w:r>
        <w:t xml:space="preserve">Encourage public-private partnerships to fund pilot projects that test innovative industrial solutions.</w:t>
      </w:r>
    </w:p>
    <w:p>
      <w:pPr>
        <w:numPr>
          <w:ilvl w:val="0"/>
          <w:numId w:val="1003"/>
        </w:numPr>
        <w:pStyle w:val="Compact"/>
      </w:pPr>
      <w:r>
        <w:t xml:space="preserve">Promote vocational training for workers to adapt to the evolving demands of Industry 4.0.</w:t>
      </w:r>
    </w:p>
    <w:p>
      <w:pPr>
        <w:pStyle w:val="FirstParagraph"/>
      </w:pPr>
      <w:r>
        <w:t xml:space="preserve">By leveraging the expertise of Industrial Engineers, Morocco can position Casablanca as a model for sustainable and efficient industrial growth in North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Morocco Casablanca</dc:title>
  <dc:creator/>
  <dc:language>en</dc:language>
  <cp:keywords/>
  <dcterms:created xsi:type="dcterms:W3CDTF">2026-07-23T01:39:12Z</dcterms:created>
  <dcterms:modified xsi:type="dcterms:W3CDTF">2026-07-23T01:39:12Z</dcterms:modified>
</cp:coreProperties>
</file>

<file path=docProps/custom.xml><?xml version="1.0" encoding="utf-8"?>
<Properties xmlns="http://schemas.openxmlformats.org/officeDocument/2006/custom-properties" xmlns:vt="http://schemas.openxmlformats.org/officeDocument/2006/docPropsVTypes"/>
</file>