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5e90078c2003d4d07c0a69ef2e0826da709173a"/>
    <w:p>
      <w:pPr>
        <w:pStyle w:val="Heading1"/>
      </w:pPr>
      <w:r>
        <w:t xml:space="preserve">Undergraduate Thesis on Industrial Engineer in the Context of Pakistan Islamabad</w:t>
      </w:r>
    </w:p>
    <w:bookmarkStart w:id="20" w:name="abstract"/>
    <w:p>
      <w:pPr>
        <w:pStyle w:val="Heading2"/>
      </w:pPr>
      <w:r>
        <w:t xml:space="preserve">Abstract</w:t>
      </w:r>
    </w:p>
    <w:p>
      <w:pPr>
        <w:pStyle w:val="FirstParagraph"/>
      </w:pPr>
      <w:r>
        <w:t xml:space="preserve">This Undergraduate Thesis explores the role and challenges of an Industrial Engineer in Pakistan Islamabad, a city that is rapidly emerging as a hub for technological innovation and industrial development. The thesis examines how principles of industrial engineering can be applied to optimize processes, improve productivity, and address inefficiencies in both manufacturing and service sectors. By analyzing the unique socio-economic landscape of Islamabad, this study highlights the importance of Industrial Engineers in fostering sustainable growth while aligning with local needs. The research combines theoretical frameworks with practical case studies to propose actionable recommendations for industrial professionals and policymakers.</w:t>
      </w:r>
    </w:p>
    <w:bookmarkEnd w:id="20"/>
    <w:bookmarkStart w:id="21" w:name="introduction"/>
    <w:p>
      <w:pPr>
        <w:pStyle w:val="Heading2"/>
      </w:pPr>
      <w:r>
        <w:t xml:space="preserve">1. Introduction</w:t>
      </w:r>
    </w:p>
    <w:p>
      <w:pPr>
        <w:pStyle w:val="FirstParagraph"/>
      </w:pPr>
      <w:r>
        <w:t xml:space="preserve">Industrial Engineering (IE) is a multidisciplinary field that integrates engineering, mathematics, and management principles to design systems that optimize complex processes. In Pakistan Islamabad, where industries range from small-scale manufacturing units to advanced technology parks, the role of an Industrial Engineer is pivotal in ensuring operational efficiency. This thesis aims to investigate the current state of industrial practices in Islamabad, identify gaps in implementation of IE methodologies, and suggest strategies for improvement.</w:t>
      </w:r>
    </w:p>
    <w:p>
      <w:pPr>
        <w:pStyle w:val="BodyText"/>
      </w:pPr>
      <w:r>
        <w:t xml:space="preserve">Pakistan’s industrial sector has historically faced challenges such as resource constraints, outdated infrastructure, and a lack of technical expertise. However, Islamabad’s strategic location as the capital city provides unique opportunities for innovation. By focusing on this region, the thesis underscores how Industrial Engineers can contribute to economic development through process optimization and sustainable practices.</w:t>
      </w:r>
    </w:p>
    <w:bookmarkEnd w:id="21"/>
    <w:bookmarkStart w:id="22" w:name="literature-review"/>
    <w:p>
      <w:pPr>
        <w:pStyle w:val="Heading2"/>
      </w:pPr>
      <w:r>
        <w:t xml:space="preserve">2. Literature Review</w:t>
      </w:r>
    </w:p>
    <w:p>
      <w:pPr>
        <w:pStyle w:val="FirstParagraph"/>
      </w:pPr>
      <w:r>
        <w:t xml:space="preserve">The foundation of Industrial Engineering is rooted in systems theory, operations research, and human factors engineering. Researchers like Taylor (1911) and Gilbreth (1940) laid the groundwork for scientific management principles that remain relevant today. Modern studies emphasize the integration of data analytics and automation to enhance productivity.</w:t>
      </w:r>
    </w:p>
    <w:p>
      <w:pPr>
        <w:pStyle w:val="BodyText"/>
      </w:pPr>
      <w:r>
        <w:t xml:space="preserve">Recent literature highlights the growing demand for Industrial Engineers in urban centers like Islamabad, where industries are increasingly adopting lean manufacturing techniques and Six Sigma methodologies. However, gaps persist in adapting these global practices to local contexts, such as labor laws in Pakistan or supply chain vulnerabilities. This thesis bridges these gaps by focusing on Islamabad-specific case studies.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from various industrial units in Islamabad. Primary research includes surveys and interviews with 50 Industrial Engineers and 30 industry managers across sectors such as textile manufacturing, IT services, and construction. Secondary data is collected from government reports, academic journals, and industry white papers.</w:t>
      </w:r>
    </w:p>
    <w:p>
      <w:pPr>
        <w:pStyle w:val="BodyText"/>
      </w:pPr>
      <w:r>
        <w:t xml:space="preserve">The study uses descriptive statistics to analyze survey responses while qualitative analysis interprets interview transcripts. Case studies of two organizations—one successfully implementing IE principles (e.g., a local electronics factory) and another facing operational bottlenecks (e.g., a logistics company)—are detailed to illustrate practical applications.</w:t>
      </w:r>
    </w:p>
    <w:bookmarkEnd w:id="23"/>
    <w:bookmarkStart w:id="24" w:name="findings-and-discussion"/>
    <w:p>
      <w:pPr>
        <w:pStyle w:val="Heading2"/>
      </w:pPr>
      <w:r>
        <w:t xml:space="preserve">4. Findings and Discussion</w:t>
      </w:r>
    </w:p>
    <w:p>
      <w:pPr>
        <w:pStyle w:val="FirstParagraph"/>
      </w:pPr>
      <w:r>
        <w:t xml:space="preserve">The findings reveal that 65% of surveyed Industrial Engineers in Islamabad cite "lack of management support" as a major barrier to implementing process improvements. Additionally, 70% report insufficient training in modern IE tools like simulation software or predictive analytics.</w:t>
      </w:r>
    </w:p>
    <w:p>
      <w:pPr>
        <w:pStyle w:val="BodyText"/>
      </w:pPr>
      <w:r>
        <w:t xml:space="preserve">Case Study A: A textile factory in Islamabad reduced production waste by 30% through time-motion studies and workflow redesign, demonstrating the impact of rigorous IE practices. Case Study B: A logistics firm faced delays due to inefficient route planning; an Industrial Engineer’s proposed algorithmic approach cut delivery times by 25%, showcasing the value of data-driven decision-making.</w:t>
      </w:r>
    </w:p>
    <w:p>
      <w:pPr>
        <w:pStyle w:val="BodyText"/>
      </w:pPr>
      <w:r>
        <w:t xml:space="preserve">These findings align with global trends but emphasize the need for localized solutions. For example, Islamabad’s reliance on informal labor sectors requires tailored approaches to ergonomics and safety standards that differ from international benchmarks.</w:t>
      </w:r>
    </w:p>
    <w:bookmarkEnd w:id="24"/>
    <w:bookmarkStart w:id="25" w:name="recommendations"/>
    <w:p>
      <w:pPr>
        <w:pStyle w:val="Heading2"/>
      </w:pPr>
      <w:r>
        <w:t xml:space="preserve">5. Recommendations</w:t>
      </w:r>
    </w:p>
    <w:p>
      <w:pPr>
        <w:pStyle w:val="FirstParagraph"/>
      </w:pPr>
      <w:r>
        <w:t xml:space="preserve">To strengthen the role of Industrial Engineers in Pakistan Islamabad, this thesis recommends:</w:t>
      </w:r>
    </w:p>
    <w:p>
      <w:pPr>
        <w:numPr>
          <w:ilvl w:val="0"/>
          <w:numId w:val="1001"/>
        </w:numPr>
        <w:pStyle w:val="Compact"/>
      </w:pPr>
      <w:r>
        <w:rPr>
          <w:bCs/>
          <w:b/>
        </w:rPr>
        <w:t xml:space="preserve">Enhanced Academic Programs:</w:t>
      </w:r>
      <w:r>
        <w:t xml:space="preserve"> </w:t>
      </w:r>
      <w:r>
        <w:t xml:space="preserve">Universities like the National University of Sciences and Technology (NUST) should incorporate modules on lean manufacturing and digital transformation into their Industrial Engineering curricula.</w:t>
      </w:r>
    </w:p>
    <w:p>
      <w:pPr>
        <w:numPr>
          <w:ilvl w:val="0"/>
          <w:numId w:val="1001"/>
        </w:numPr>
        <w:pStyle w:val="Compact"/>
      </w:pPr>
      <w:r>
        <w:rPr>
          <w:bCs/>
          <w:b/>
        </w:rPr>
        <w:t xml:space="preserve">Industry-Academia Collaboration:</w:t>
      </w:r>
      <w:r>
        <w:t xml:space="preserve"> </w:t>
      </w:r>
      <w:r>
        <w:t xml:space="preserve">Partnerships between Islamabad-based industries and universities can provide students with hands-on experience through internships and research projects.</w:t>
      </w:r>
    </w:p>
    <w:p>
      <w:pPr>
        <w:numPr>
          <w:ilvl w:val="0"/>
          <w:numId w:val="1001"/>
        </w:numPr>
        <w:pStyle w:val="Compact"/>
      </w:pPr>
      <w:r>
        <w:rPr>
          <w:bCs/>
          <w:b/>
        </w:rPr>
        <w:t xml:space="preserve">Policy Advocacy:</w:t>
      </w:r>
      <w:r>
        <w:t xml:space="preserve"> </w:t>
      </w:r>
      <w:r>
        <w:t xml:space="preserve">Government agencies should incentivize the adoption of IE practices through tax breaks or grants for companies that achieve measurable efficiency gains.</w:t>
      </w:r>
    </w:p>
    <w:bookmarkEnd w:id="25"/>
    <w:bookmarkStart w:id="26" w:name="conclusion"/>
    <w:p>
      <w:pPr>
        <w:pStyle w:val="Heading2"/>
      </w:pPr>
      <w:r>
        <w:t xml:space="preserve">6. Conclusion</w:t>
      </w:r>
    </w:p>
    <w:p>
      <w:pPr>
        <w:pStyle w:val="FirstParagraph"/>
      </w:pPr>
      <w:r>
        <w:t xml:space="preserve">This Undergraduate Thesis underscores the critical role of Industrial Engineers in driving sustainable industrial growth in Pakistan Islamabad. By addressing local challenges through evidence-based strategies, Industrial Engineers can transform Islamabad into a model for efficient, innovative industry practices in South Asia. Future research should explore the long-term economic impacts of these interventions and their scalability across other Pakistani cities.</w:t>
      </w:r>
    </w:p>
    <w:bookmarkEnd w:id="26"/>
    <w:bookmarkStart w:id="27" w:name="references"/>
    <w:p>
      <w:pPr>
        <w:pStyle w:val="Heading2"/>
      </w:pPr>
      <w:r>
        <w:t xml:space="preserve">References</w:t>
      </w:r>
    </w:p>
    <w:p>
      <w:pPr>
        <w:pStyle w:val="FirstParagraph"/>
      </w:pPr>
      <w:r>
        <w:t xml:space="preserve">[Include 10–15 academic references here, formatted in APA or IEEE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Pakistan Islamabad</dc:title>
  <dc:creator/>
  <dc:language>en</dc:language>
  <cp:keywords/>
  <dcterms:created xsi:type="dcterms:W3CDTF">2026-07-23T09:26:04Z</dcterms:created>
  <dcterms:modified xsi:type="dcterms:W3CDTF">2026-07-23T09:26:04Z</dcterms:modified>
</cp:coreProperties>
</file>

<file path=docProps/custom.xml><?xml version="1.0" encoding="utf-8"?>
<Properties xmlns="http://schemas.openxmlformats.org/officeDocument/2006/custom-properties" xmlns:vt="http://schemas.openxmlformats.org/officeDocument/2006/docPropsVTypes"/>
</file>