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0cbaed97b042c9c9ee9c553cea792811e888968"/>
    <w:p>
      <w:pPr>
        <w:pStyle w:val="Heading1"/>
      </w:pPr>
      <w:r>
        <w:t xml:space="preserve">Undergraduate Thesis: Industrial Engineer in the Context of Russia, Saint Petersburg</w:t>
      </w:r>
    </w:p>
    <w:bookmarkStart w:id="20" w:name="abstract"/>
    <w:p>
      <w:pPr>
        <w:pStyle w:val="Heading2"/>
      </w:pPr>
      <w:r>
        <w:t xml:space="preserve">Abstract</w:t>
      </w:r>
    </w:p>
    <w:p>
      <w:pPr>
        <w:pStyle w:val="FirstParagraph"/>
      </w:pPr>
      <w:r>
        <w:t xml:space="preserve">This Undergraduate Thesis explores the role and challenges of an Industrial Engineer within the economic and industrial landscape of Saint Petersburg, Russia. As a city with a rich industrial heritage and strategic importance in Russia’s Northern region, Saint Petersburg offers unique opportunities for Industrial Engineers to optimize production systems, manage resources efficiently, and address logistical challenges. The thesis examines how the principles of Industrial Engineering—such as process optimization, systems analysis, and project management—are applied in industries prevalent in Saint Petersburg, including manufacturing, energy production, and transportation. Furthermore, it highlights the cultural and regulatory context of Russia that shapes the work environment for Industrial Engineers. This study aims to provide insights into how future engineers can adapt their skills to meet the demands of Saint Petersburg’s evolving industrial sector while contributing to sustainable development.</w:t>
      </w:r>
    </w:p>
    <w:bookmarkEnd w:id="20"/>
    <w:bookmarkStart w:id="21" w:name="introduction"/>
    <w:p>
      <w:pPr>
        <w:pStyle w:val="Heading2"/>
      </w:pPr>
      <w:r>
        <w:t xml:space="preserve">1. Introduction</w:t>
      </w:r>
    </w:p>
    <w:p>
      <w:pPr>
        <w:pStyle w:val="FirstParagraph"/>
      </w:pPr>
      <w:r>
        <w:t xml:space="preserve">The field of Industrial Engineering is critical in modern economies, where efficiency and innovation drive competitiveness. In Russia, particularly in a city like Saint Petersburg—known for its historical role as the country’s cultural and industrial hub—the application of Industrial Engineering principles holds significant potential to address regional challenges. This thesis focuses on the role of an Industrial Engineer within Saint Petersburg, emphasizing the interplay between technical expertise, local regulations, and socio-economic factors. By analyzing case studies and existing practices in Saint Petersburg’s industries, this work seeks to illuminate how an Industrial Engineer can contribute to improving productivity while aligning with Russia’s national goals for industrial modernization.</w:t>
      </w:r>
    </w:p>
    <w:bookmarkEnd w:id="21"/>
    <w:bookmarkStart w:id="22" w:name="Xbd1eb02c3e03cb482c6dfbd81c75bf1194edc0c"/>
    <w:p>
      <w:pPr>
        <w:pStyle w:val="Heading2"/>
      </w:pPr>
      <w:r>
        <w:t xml:space="preserve">2. Background: Saint Petersburg as an Industrial Hub</w:t>
      </w:r>
    </w:p>
    <w:p>
      <w:pPr>
        <w:pStyle w:val="FirstParagraph"/>
      </w:pPr>
      <w:r>
        <w:t xml:space="preserve">Saint Petersburg, the second-largest city in Russia and the former capital, has long been a center of technological and industrial activity. Its proximity to the Baltic Sea, advanced infrastructure, and skilled workforce make it a focal point for industries such as shipbuilding, machinery manufacturing, IT services, and energy production. However, like many regions in Russia’s economy today, Saint Petersburg faces challenges related to resource allocation inefficiencies, outdated technologies in some sectors, and the need to integrate sustainable practices. These issues create opportunities for Industrial Engineers to apply their skills in optimizing processes and systems.</w:t>
      </w:r>
    </w:p>
    <w:bookmarkEnd w:id="22"/>
    <w:bookmarkStart w:id="23" w:name="X5b3cd2ef33c3d4d5811b5e461b87be81a700216"/>
    <w:p>
      <w:pPr>
        <w:pStyle w:val="Heading2"/>
      </w:pPr>
      <w:r>
        <w:t xml:space="preserve">3. Role of an Industrial Engineer in Saint Petersburg</w:t>
      </w:r>
    </w:p>
    <w:p>
      <w:pPr>
        <w:pStyle w:val="FirstParagraph"/>
      </w:pPr>
      <w:r>
        <w:t xml:space="preserve">An Industrial Engineer in Saint Petersburg must navigate a dynamic environment shaped by both global trends and local conditions. Key responsibilities include:</w:t>
      </w:r>
    </w:p>
    <w:p>
      <w:pPr>
        <w:numPr>
          <w:ilvl w:val="0"/>
          <w:numId w:val="1001"/>
        </w:numPr>
        <w:pStyle w:val="Compact"/>
      </w:pPr>
      <w:r>
        <w:rPr>
          <w:bCs/>
          <w:b/>
        </w:rPr>
        <w:t xml:space="preserve">Process Optimization:</w:t>
      </w:r>
      <w:r>
        <w:t xml:space="preserve"> </w:t>
      </w:r>
      <w:r>
        <w:t xml:space="preserve">Reducing waste and improving efficiency in manufacturing processes, particularly in sectors like shipbuilding (e.g., the Sevmash plant) or engineering firms.</w:t>
      </w:r>
    </w:p>
    <w:p>
      <w:pPr>
        <w:numPr>
          <w:ilvl w:val="0"/>
          <w:numId w:val="1001"/>
        </w:numPr>
        <w:pStyle w:val="Compact"/>
      </w:pPr>
      <w:r>
        <w:rPr>
          <w:bCs/>
          <w:b/>
        </w:rPr>
        <w:t xml:space="preserve">Resource Management:</w:t>
      </w:r>
      <w:r>
        <w:t xml:space="preserve"> </w:t>
      </w:r>
      <w:r>
        <w:t xml:space="preserve">Ensuring cost-effective use of materials and labor while complying with Russian regulatory frameworks, such as environmental laws and industrial safety standards.</w:t>
      </w:r>
    </w:p>
    <w:p>
      <w:pPr>
        <w:numPr>
          <w:ilvl w:val="0"/>
          <w:numId w:val="1001"/>
        </w:numPr>
        <w:pStyle w:val="Compact"/>
      </w:pPr>
      <w:r>
        <w:rPr>
          <w:bCs/>
          <w:b/>
        </w:rPr>
        <w:t xml:space="preserve">Project Management:</w:t>
      </w:r>
      <w:r>
        <w:t xml:space="preserve"> </w:t>
      </w:r>
      <w:r>
        <w:t xml:space="preserve">Coordinating cross-functional teams in large-scale projects, often involving state-owned enterprises or international collaborations.</w:t>
      </w:r>
    </w:p>
    <w:p>
      <w:pPr>
        <w:numPr>
          <w:ilvl w:val="0"/>
          <w:numId w:val="1001"/>
        </w:numPr>
        <w:pStyle w:val="Compact"/>
      </w:pPr>
      <w:r>
        <w:rPr>
          <w:bCs/>
          <w:b/>
        </w:rPr>
        <w:t xml:space="preserve">Tech Integration:</w:t>
      </w:r>
      <w:r>
        <w:t xml:space="preserve"> </w:t>
      </w:r>
      <w:r>
        <w:t xml:space="preserve">Implementing digital tools like ERP systems or IoT-based monitoring to enhance productivity in industries reliant on aging infrastructure.</w:t>
      </w:r>
    </w:p>
    <w:bookmarkEnd w:id="23"/>
    <w:bookmarkStart w:id="24" w:name="challenges-and-opportunities"/>
    <w:p>
      <w:pPr>
        <w:pStyle w:val="Heading2"/>
      </w:pPr>
      <w:r>
        <w:t xml:space="preserve">4. Challenges and Opportunities</w:t>
      </w:r>
    </w:p>
    <w:p>
      <w:pPr>
        <w:pStyle w:val="FirstParagraph"/>
      </w:pPr>
      <w:r>
        <w:t xml:space="preserve">The Industrial Engineer in Saint Petersburg must contend with several challenges, including:</w:t>
      </w:r>
    </w:p>
    <w:p>
      <w:pPr>
        <w:numPr>
          <w:ilvl w:val="0"/>
          <w:numId w:val="1002"/>
        </w:numPr>
        <w:pStyle w:val="Compact"/>
      </w:pPr>
      <w:r>
        <w:rPr>
          <w:bCs/>
          <w:b/>
        </w:rPr>
        <w:t xml:space="preserve">Economic Constraints:</w:t>
      </w:r>
      <w:r>
        <w:t xml:space="preserve"> </w:t>
      </w:r>
      <w:r>
        <w:t xml:space="preserve">Limited funding for modernization projects in state-owned enterprises, which often rely on government subsidies.</w:t>
      </w:r>
    </w:p>
    <w:p>
      <w:pPr>
        <w:numPr>
          <w:ilvl w:val="0"/>
          <w:numId w:val="1002"/>
        </w:numPr>
        <w:pStyle w:val="Compact"/>
      </w:pPr>
      <w:r>
        <w:rPr>
          <w:bCs/>
          <w:b/>
        </w:rPr>
        <w:t xml:space="preserve">Regulatory Complexity:</w:t>
      </w:r>
      <w:r>
        <w:t xml:space="preserve"> </w:t>
      </w:r>
      <w:r>
        <w:t xml:space="preserve">Adapting to Russia’s bureaucratic systems and export-import regulations that affect supply chains.</w:t>
      </w:r>
    </w:p>
    <w:p>
      <w:pPr>
        <w:numPr>
          <w:ilvl w:val="0"/>
          <w:numId w:val="1002"/>
        </w:numPr>
        <w:pStyle w:val="Compact"/>
      </w:pPr>
      <w:r>
        <w:rPr>
          <w:bCs/>
          <w:b/>
        </w:rPr>
        <w:t xml:space="preserve">Cultural Factors:</w:t>
      </w:r>
      <w:r>
        <w:t xml:space="preserve"> </w:t>
      </w:r>
      <w:r>
        <w:t xml:space="preserve">Balancing innovation with traditional work practices in industries where hierarchical structures prevail.</w:t>
      </w:r>
    </w:p>
    <w:p>
      <w:pPr>
        <w:pStyle w:val="FirstParagraph"/>
      </w:pPr>
      <w:r>
        <w:t xml:space="preserve">Despite these challenges, opportunities abound. Saint Petersburg’s focus on technological advancement—such as its growing IT sector and initiatives to modernize the energy grid—provides a platform for Industrial Engineers to pilot innovative solutions. For example, integrating lean manufacturing techniques into local automotive plants or using predictive maintenance in power stations could yield significant economic and environmental benefits.</w:t>
      </w:r>
    </w:p>
    <w:bookmarkEnd w:id="24"/>
    <w:bookmarkStart w:id="25" w:name="Xfa07e2135d54fba34bd00c20dafcb42b0e41382"/>
    <w:p>
      <w:pPr>
        <w:pStyle w:val="Heading2"/>
      </w:pPr>
      <w:r>
        <w:t xml:space="preserve">5. Case Study: Industrial Engineering in Saint Petersburg’s Manufacturing Sector</w:t>
      </w:r>
    </w:p>
    <w:p>
      <w:pPr>
        <w:pStyle w:val="FirstParagraph"/>
      </w:pPr>
      <w:r>
        <w:t xml:space="preserve">A hypothetical case study of an industrial engineer working at a medium-sized machinery manufacturer in Saint Petersburg illustrates the practical application of the field. By analyzing production bottlenecks and reconfiguring assembly lines, the engineer reduced downtime by 15% and cut material waste by 10%. This success was achieved through:</w:t>
      </w:r>
    </w:p>
    <w:p>
      <w:pPr>
        <w:numPr>
          <w:ilvl w:val="0"/>
          <w:numId w:val="1003"/>
        </w:numPr>
        <w:pStyle w:val="Compact"/>
      </w:pPr>
      <w:r>
        <w:t xml:space="preserve">Implementing time-motion studies to identify inefficiencies.</w:t>
      </w:r>
    </w:p>
    <w:p>
      <w:pPr>
        <w:numPr>
          <w:ilvl w:val="0"/>
          <w:numId w:val="1003"/>
        </w:numPr>
        <w:pStyle w:val="Compact"/>
      </w:pPr>
      <w:r>
        <w:t xml:space="preserve">Collaborating with local suppliers to negotiate better terms under Russia’s trade policies.</w:t>
      </w:r>
    </w:p>
    <w:p>
      <w:pPr>
        <w:numPr>
          <w:ilvl w:val="0"/>
          <w:numId w:val="1003"/>
        </w:numPr>
        <w:pStyle w:val="Compact"/>
      </w:pPr>
      <w:r>
        <w:t xml:space="preserve">Leveraging government grants for energy-efficient equipment upgrades.</w:t>
      </w:r>
    </w:p>
    <w:bookmarkEnd w:id="25"/>
    <w:bookmarkStart w:id="26" w:name="conclusion"/>
    <w:p>
      <w:pPr>
        <w:pStyle w:val="Heading2"/>
      </w:pPr>
      <w:r>
        <w:t xml:space="preserve">6. Conclusion</w:t>
      </w:r>
    </w:p>
    <w:p>
      <w:pPr>
        <w:pStyle w:val="FirstParagraph"/>
      </w:pPr>
      <w:r>
        <w:t xml:space="preserve">This Undergraduate Thesis underscores the vital role of an Industrial Engineer in Saint Petersburg, Russia, as a bridge between technical innovation and practical implementation. The city’s unique position as an industrial and cultural center necessitates engineers who can adapt to both local challenges and global standards. For students pursuing Industrial Engineering in Saint Petersburg, this study highlights the importance of understanding regional dynamics—such as regulatory frameworks, industry-specific needs, and the interplay between tradition and modernization. Future research could explore how digital transformation initiatives in Russia’s industrial sector might further amplify the impact of Industrial Engineers.</w:t>
      </w:r>
    </w:p>
    <w:bookmarkEnd w:id="26"/>
    <w:bookmarkStart w:id="27" w:name="references"/>
    <w:p>
      <w:pPr>
        <w:pStyle w:val="Heading2"/>
      </w:pPr>
      <w:r>
        <w:t xml:space="preserve">References</w:t>
      </w:r>
    </w:p>
    <w:p>
      <w:pPr>
        <w:pStyle w:val="FirstParagraph"/>
      </w:pPr>
      <w:r>
        <w:rPr>
          <w:iCs/>
          <w:i/>
        </w:rPr>
        <w:t xml:space="preserve">Nota Bene:</w:t>
      </w:r>
      <w:r>
        <w:t xml:space="preserve"> </w:t>
      </w:r>
      <w:r>
        <w:t xml:space="preserve">The references cited here are hypothetical examples to illustrate academic rigor. In a real thesis, these would include peer-reviewed articles, industry reports, and official Russian governmental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Russia, Saint Petersburg</dc:title>
  <dc:creator/>
  <dc:language>en</dc:language>
  <cp:keywords/>
  <dcterms:created xsi:type="dcterms:W3CDTF">2026-07-23T23:09:33Z</dcterms:created>
  <dcterms:modified xsi:type="dcterms:W3CDTF">2026-07-23T23:09:33Z</dcterms:modified>
</cp:coreProperties>
</file>

<file path=docProps/custom.xml><?xml version="1.0" encoding="utf-8"?>
<Properties xmlns="http://schemas.openxmlformats.org/officeDocument/2006/custom-properties" xmlns:vt="http://schemas.openxmlformats.org/officeDocument/2006/docPropsVTypes"/>
</file>