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280cc4b3e8e416a0c85c193fe3ae853dd21c639"/>
    <w:p>
      <w:pPr>
        <w:pStyle w:val="Heading1"/>
      </w:pPr>
      <w:r>
        <w:t xml:space="preserve">Undergraduate Thesis: The Role of the Industrial Engineer in Modern Industry within Spain, Valencia</w:t>
      </w:r>
    </w:p>
    <w:p>
      <w:pPr>
        <w:pStyle w:val="FirstParagraph"/>
      </w:pPr>
      <w:r>
        <w:t xml:space="preserve">Author Name</w:t>
      </w:r>
      <w:r>
        <w:br/>
      </w:r>
      <w:r>
        <w:t xml:space="preserve">University of Valencia</w:t>
      </w:r>
      <w:r>
        <w:br/>
      </w:r>
      <w:r>
        <w:t xml:space="preserve">Department of Industrial Engineering</w:t>
      </w:r>
      <w:r>
        <w:br/>
      </w:r>
      <w:r>
        <w:t xml:space="preserve">Academic Year 2023-2024</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the Industrial Engineer in optimizing industrial processes, resource management, and technological innovation within the economic landscape of Spain, with a specific focus on Valencia. Valencia, as a key region in Spain’s industrial and agricultural sectors, presents unique challenges and opportunities for Industrial Engineers to drive efficiency and sustainability. Through an analysis of current trends in automation, renewable energy integration, and supply chain management in Valencia’s industries—such as automotive manufacturing (e.g., Renault), food processing (e.g., agro-industrial companies), and logistics—the thesis highlights the interdisciplinary nature of the Industrial Engineer’s work. The study emphasizes how the profession aligns with Spain’s national goals for economic competitiveness while addressing regional needs. This document aims to provide a comprehensive overview of the responsibilities, skills, and ethical considerations inherent to being an Industrial Engineer in Valencia, Spain.</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field of Industrial Engineering is pivotal in modern economies, bridging the gap between theoretical science and practical application to enhance productivity and innovation. In Spain, where industries range from traditional sectors like agriculture and manufacturing to emerging fields such as renewable energy and digital transformation, the Industrial Engineer plays a vital role. This thesis focuses on Valencia—a region known for its vibrant economy, cultural heritage, and strategic location in the Mediterranean—as a case study to understand how Industrial Engineers contribute to the region’s growth.</w:t>
      </w:r>
    </w:p>
    <w:p>
      <w:pPr>
        <w:pStyle w:val="BodyText"/>
      </w:pPr>
      <w:r>
        <w:t xml:space="preserve">Valencia’s industrial landscape is diverse. It is home to Spain’s largest port, an advanced automotive industry (including plants for Renault and Nissan), agro-industrial enterprises specializing in citrus production (e.g., Valencia oranges), and a growing tech sector. These industries require Industrial Engineers to apply principles of operations research, systems analysis, and project management to address complex challenges such as reducing waste, improving energy efficiency, or integrating smart technologies into legacy systems.</w:t>
      </w:r>
    </w:p>
    <w:p>
      <w:r>
        <w:pict>
          <v:rect style="width:0;height:1.5pt" o:hralign="center" o:hrstd="t" o:hr="t"/>
        </w:pict>
      </w:r>
    </w:p>
    <w:bookmarkEnd w:id="21"/>
    <w:bookmarkStart w:id="22" w:name="X01ef7403dda5315b90096359795d09d3a19efa3"/>
    <w:p>
      <w:pPr>
        <w:pStyle w:val="Heading2"/>
      </w:pPr>
      <w:r>
        <w:t xml:space="preserve">Context of Industrial Engineering in Spain and Valencia</w:t>
      </w:r>
    </w:p>
    <w:p>
      <w:pPr>
        <w:pStyle w:val="FirstParagraph"/>
      </w:pPr>
      <w:r>
        <w:t xml:space="preserve">In Spain, the Industrial Engineer is a licensed professional regulated by the Spanish Ministry of Industry, Trade, and Tourism. The profession combines technical expertise with managerial skills to design, implement, and optimize industrial systems. According to recent data from the Spanish Association of Industrial Engineers (AEPI), over 50% of Spain’s industrial companies employ at least one Industrial Engineer, underscoring their importance in driving economic progress.</w:t>
      </w:r>
    </w:p>
    <w:p>
      <w:pPr>
        <w:pStyle w:val="BodyText"/>
      </w:pPr>
      <w:r>
        <w:t xml:space="preserve">Valencia stands out in Spain for its unique blend of traditional and modern industries. For instance, the region’s agro-industrial sector is a global leader in citrus production and exportation. Here, Industrial Engineers work closely with agronomists to develop sustainable harvesting techniques, optimize transportation logistics, and ensure compliance with European Union (EU) environmental standards. Meanwhile, Valencia’s automotive industry leverages Industrial Engineers to streamline assembly lines and incorporate Industry 4.0 technologies such as IoT-enabled sensors for predictive maintenance.</w:t>
      </w:r>
    </w:p>
    <w:p>
      <w:r>
        <w:pict>
          <v:rect style="width:0;height:1.5pt" o:hralign="center" o:hrstd="t" o:hr="t"/>
        </w:pict>
      </w:r>
    </w:p>
    <w:bookmarkEnd w:id="22"/>
    <w:bookmarkStart w:id="23" w:name="X336fc17ef17f2791b35c02ce164d1fd9e2e66ba"/>
    <w:p>
      <w:pPr>
        <w:pStyle w:val="Heading2"/>
      </w:pPr>
      <w:r>
        <w:t xml:space="preserve">The Role of the Industrial Engineer in Valencia’s Economy</w:t>
      </w:r>
    </w:p>
    <w:p>
      <w:pPr>
        <w:pStyle w:val="FirstParagraph"/>
      </w:pPr>
      <w:r>
        <w:t xml:space="preserve">The Industrial Engineer in Valencia operates at the intersection of engineering, business, and environmental stewardship. Their responsibilities include:</w:t>
      </w:r>
    </w:p>
    <w:p>
      <w:pPr>
        <w:numPr>
          <w:ilvl w:val="0"/>
          <w:numId w:val="1001"/>
        </w:numPr>
        <w:pStyle w:val="Compact"/>
      </w:pPr>
      <w:r>
        <w:rPr>
          <w:bCs/>
          <w:b/>
        </w:rPr>
        <w:t xml:space="preserve">Process Optimization:</w:t>
      </w:r>
      <w:r>
        <w:t xml:space="preserve"> </w:t>
      </w:r>
      <w:r>
        <w:t xml:space="preserve">Redesigning production workflows to minimize downtime and reduce costs. For example, at Renault’s plant in Valencia, Industrial Engineers have implemented lean manufacturing techniques that cut waste by 25% over five years.</w:t>
      </w:r>
    </w:p>
    <w:p>
      <w:pPr>
        <w:numPr>
          <w:ilvl w:val="0"/>
          <w:numId w:val="1001"/>
        </w:numPr>
        <w:pStyle w:val="Compact"/>
      </w:pPr>
      <w:r>
        <w:rPr>
          <w:bCs/>
          <w:b/>
        </w:rPr>
        <w:t xml:space="preserve">Sustainability Initiatives:</w:t>
      </w:r>
      <w:r>
        <w:t xml:space="preserve"> </w:t>
      </w:r>
      <w:r>
        <w:t xml:space="preserve">Integrating renewable energy sources into industrial operations. The city of Valencia has ambitious goals to become carbon neutral by 2030, and Industrial Engineers are central to achieving this through projects like solar-powered irrigation systems in citrus farms.</w:t>
      </w:r>
    </w:p>
    <w:p>
      <w:pPr>
        <w:numPr>
          <w:ilvl w:val="0"/>
          <w:numId w:val="1001"/>
        </w:numPr>
        <w:pStyle w:val="Compact"/>
      </w:pPr>
      <w:r>
        <w:rPr>
          <w:bCs/>
          <w:b/>
        </w:rPr>
        <w:t xml:space="preserve">Innovation Management:</w:t>
      </w:r>
      <w:r>
        <w:t xml:space="preserve"> </w:t>
      </w:r>
      <w:r>
        <w:t xml:space="preserve">Leading the adoption of digital tools such as AI-driven quality control systems in food processing plants or blockchain for supply chain transparency.</w:t>
      </w:r>
    </w:p>
    <w:p>
      <w:pPr>
        <w:pStyle w:val="FirstParagraph"/>
      </w:pPr>
      <w:r>
        <w:t xml:space="preserve">Beyond technical expertise, Industrial Engineers in Valencia must also navigate regulatory frameworks, collaborate with multidisciplinary teams, and communicate complex concepts to non-technical stakeholders. This requires not only a strong foundation in engineering principles but also soft skills such as leadership and cross-cultural communication.</w:t>
      </w:r>
    </w:p>
    <w:p>
      <w:r>
        <w:pict>
          <v:rect style="width:0;height:1.5pt" o:hralign="center" o:hrstd="t" o:hr="t"/>
        </w:pict>
      </w:r>
    </w:p>
    <w:bookmarkEnd w:id="23"/>
    <w:bookmarkStart w:id="24" w:name="Xb06f2b006e7b5d7975a52e3d1f4d1fc1e5f6041"/>
    <w:p>
      <w:pPr>
        <w:pStyle w:val="Heading2"/>
      </w:pPr>
      <w:r>
        <w:t xml:space="preserve">Challenges and Opportunities for Industrial Engineers in Valencia</w:t>
      </w:r>
    </w:p>
    <w:p>
      <w:pPr>
        <w:pStyle w:val="FirstParagraph"/>
      </w:pPr>
      <w:r>
        <w:t xml:space="preserve">While the role of the Industrial Engineer in Valencia is dynamic, it is not without challenges. One major hurdle is reconciling Spain’s aging industrial infrastructure with the rapid pace of technological innovation. For example, many agro-industrial facilities still rely on outdated machinery, requiring Industrial Engineers to balance modernization efforts with budget constraints.</w:t>
      </w:r>
    </w:p>
    <w:p>
      <w:pPr>
        <w:pStyle w:val="BodyText"/>
      </w:pPr>
      <w:r>
        <w:t xml:space="preserve">Another challenge lies in addressing workforce diversity and inclusion. As Valencia becomes a hub for international companies, Industrial Engineers must adapt to multicultural environments and ensure that their solutions are accessible to all workers. Additionally, the rise of automation raises questions about job displacement, necessitating a focus on upskilling programs for existing employees.</w:t>
      </w:r>
    </w:p>
    <w:p>
      <w:pPr>
        <w:pStyle w:val="BodyText"/>
      </w:pPr>
      <w:r>
        <w:t xml:space="preserve">However, these challenges also present opportunities. Valencia’s strategic location as a gateway to Mediterranean markets positions it as a testing ground for smart city initiatives and green technology. Industrial Engineers can lead efforts to create circular economies in sectors like packaging (e.g., biodegradable materials) or energy (e.g., microgrids powered by solar and wind).</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The Industrial Engineer is a cornerstone of Valencia’s economic and industrial development in Spain. By combining technical rigor with a commitment to sustainability, innovation, and social responsibility, they address the region’s unique challenges while seizing opportunities for growth. As Spain continues to transition toward Industry 4.0 and net-zero emissions targets, the role of the Industrial Engineer will only become more critical.</w:t>
      </w:r>
    </w:p>
    <w:p>
      <w:pPr>
        <w:pStyle w:val="BodyText"/>
      </w:pPr>
      <w:r>
        <w:t xml:space="preserve">This Undergraduate Thesis underscores the importance of equipping future Industrial Engineers with a multidisciplinary education that prepares them to thrive in Valencia’s evolving industrial landscape. By studying local case studies and engaging with regional stakeholders, students can gain insights into how their profession shapes not only businesses but also communities and environments.</w:t>
      </w:r>
    </w:p>
    <w:p>
      <w:r>
        <w:pict>
          <v:rect style="width:0;height:1.5pt" o:hralign="center" o:hrstd="t" o:hr="t"/>
        </w:pic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Spain Valencia</dc:title>
  <dc:creator/>
  <dc:language>en</dc:language>
  <cp:keywords/>
  <dcterms:created xsi:type="dcterms:W3CDTF">2026-07-21T02:02:23Z</dcterms:created>
  <dcterms:modified xsi:type="dcterms:W3CDTF">2026-07-21T02:02:23Z</dcterms:modified>
</cp:coreProperties>
</file>

<file path=docProps/custom.xml><?xml version="1.0" encoding="utf-8"?>
<Properties xmlns="http://schemas.openxmlformats.org/officeDocument/2006/custom-properties" xmlns:vt="http://schemas.openxmlformats.org/officeDocument/2006/docPropsVTypes"/>
</file>