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fd65cc6d5a7d98f54efa752973ade3a81a02cde"/>
    <w:p>
      <w:pPr>
        <w:pStyle w:val="Heading1"/>
      </w:pPr>
      <w:r>
        <w:t xml:space="preserve">Undergraduate Thesis: The Role of an Industrial Engineer in the Context of Switzerland Zurich</w:t>
      </w:r>
    </w:p>
    <w:p>
      <w:pPr>
        <w:pStyle w:val="FirstParagraph"/>
      </w:pPr>
      <w:r>
        <w:rPr>
          <w:bCs/>
          <w:b/>
        </w:rPr>
        <w:t xml:space="preserve">Abstract:</w:t>
      </w:r>
      <w:r>
        <w:t xml:space="preserve"> </w:t>
      </w:r>
      <w:r>
        <w:t xml:space="preserve">This undergraduate thesis explores the critical role of an industrial engineer within the dynamic economic landscape of Switzerland, with a specific focus on the city of Zurich. As a hub for innovation, finance, and advanced manufacturing, Zurich presents unique opportunities and challenges for industrial engineers. The document examines how principles of industrial engineering—such as process optimization, systems analysis, and lean management—can be applied to enhance efficiency in Swiss industries while adhering to stringent regulatory standards. This thesis is tailored for undergraduate students pursuing a degree in Industrial Engineering and serves as a foundational resource for understanding the intersection of engineering practices and the Swiss context.</w:t>
      </w:r>
    </w:p>
    <w:bookmarkStart w:id="20" w:name="introduction"/>
    <w:p>
      <w:pPr>
        <w:pStyle w:val="Heading2"/>
      </w:pPr>
      <w:r>
        <w:t xml:space="preserve">Introduction</w:t>
      </w:r>
    </w:p>
    <w:p>
      <w:pPr>
        <w:pStyle w:val="FirstParagraph"/>
      </w:pPr>
      <w:r>
        <w:t xml:space="preserve">Zurich, Switzerland’s largest city, is renowned for its economic strength, high standard of living, and commitment to sustainability. As an industrial engineer in Zurich, one must navigate a landscape characterized by precision-driven industries such as pharmaceuticals, finance technology (FinTech), and advanced manufacturing. This thesis aims to address the specific responsibilities of an industrial engineer in this environment while highlighting how the city’s unique socio-economic framework shapes engineering practices. The study emphasizes the integration of technical skills with cultural and regulatory considerations, ensuring that graduates are well-prepared for careers in Switzerland’s competitive market.</w:t>
      </w:r>
    </w:p>
    <w:bookmarkEnd w:id="20"/>
    <w:bookmarkStart w:id="21" w:name="X3437d902756e8d37c35d4c4f69d95b501cdbd19"/>
    <w:p>
      <w:pPr>
        <w:pStyle w:val="Heading2"/>
      </w:pPr>
      <w:r>
        <w:t xml:space="preserve">The Industrial Engineer: A Multifaceted Profession</w:t>
      </w:r>
    </w:p>
    <w:p>
      <w:pPr>
        <w:pStyle w:val="FirstParagraph"/>
      </w:pPr>
      <w:r>
        <w:t xml:space="preserve">An industrial engineer is tasked with optimizing complex systems to improve productivity, reduce costs, and ensure sustainability. In Zurich, this role demands expertise in areas such as supply chain management, data analytics, and human resource optimization. The Swiss emphasis on precision and quality control requires industrial engineers to adopt rigorous methodologies like Six Sigma or Total Quality Management (TQM). Additionally, the integration of Industry 4.0 technologies—such as automation and artificial intelligence—is increasingly vital for maintaining Zurich’s competitive edge in global markets.</w:t>
      </w:r>
    </w:p>
    <w:bookmarkEnd w:id="21"/>
    <w:bookmarkStart w:id="22" w:name="Xf63fc198af89ca9a4267e6a1a80a5d544fe43b6"/>
    <w:p>
      <w:pPr>
        <w:pStyle w:val="Heading2"/>
      </w:pPr>
      <w:r>
        <w:t xml:space="preserve">Zurich: A Unique Context for Industrial Engineering</w:t>
      </w:r>
    </w:p>
    <w:p>
      <w:pPr>
        <w:pStyle w:val="FirstParagraph"/>
      </w:pPr>
      <w:r>
        <w:t xml:space="preserve">Zurich’s economy is dominated by sectors like pharmaceuticals (with companies such as Novartis and Roche), financial services, and high-tech manufacturing. These industries prioritize efficiency, innovation, and compliance with international standards. An industrial engineer in Zurich must align their strategies with the city’s environmental policies, which mandate carbon neutrality goals for 2030. Furthermore, the Swiss labor market’s emphasis on work-life balance necessitates engineering solutions that enhance operational efficiency without compromising employee well-being.</w:t>
      </w:r>
    </w:p>
    <w:bookmarkEnd w:id="22"/>
    <w:bookmarkStart w:id="23" w:name="cases-studies-and-applications"/>
    <w:p>
      <w:pPr>
        <w:pStyle w:val="Heading2"/>
      </w:pPr>
      <w:r>
        <w:t xml:space="preserve">Cases Studies and Applications</w:t>
      </w:r>
    </w:p>
    <w:p>
      <w:pPr>
        <w:pStyle w:val="FirstParagraph"/>
      </w:pPr>
      <w:r>
        <w:rPr>
          <w:bCs/>
          <w:b/>
        </w:rPr>
        <w:t xml:space="preserve">Case Study 1: Pharmaceutical Manufacturing in Zurich</w:t>
      </w:r>
      <w:r>
        <w:br/>
      </w:r>
      <w:r>
        <w:t xml:space="preserve">In the pharmaceutical sector, industrial engineers play a pivotal role in streamlining production processes. For example, optimizing the use of automated machinery while adhering to Good Manufacturing Practices (GMP) ensures compliance with Swiss and EU regulations. A recent project at a Zurich-based company involved implementing lean principles to reduce waste in drug packaging operations by 22%, demonstrating the tangible impact of industrial engineering.</w:t>
      </w:r>
    </w:p>
    <w:p>
      <w:pPr>
        <w:pStyle w:val="BodyText"/>
      </w:pPr>
      <w:r>
        <w:rPr>
          <w:bCs/>
          <w:b/>
        </w:rPr>
        <w:t xml:space="preserve">Case Study 2: Sustainable Logistics in Urban Settings</w:t>
      </w:r>
      <w:r>
        <w:br/>
      </w:r>
      <w:r>
        <w:t xml:space="preserve">Zurich’s urban planning emphasizes sustainability, and industrial engineers are instrumental in designing efficient logistics systems. A collaborative effort between local authorities and engineering firms focused on reducing traffic congestion through optimized delivery routes using real-time data analytics. This initiative reduced fuel consumption by 15% while improving service reliability for businesses.</w:t>
      </w:r>
    </w:p>
    <w:bookmarkEnd w:id="23"/>
    <w:bookmarkStart w:id="24" w:name="challenges-and-opportunities"/>
    <w:p>
      <w:pPr>
        <w:pStyle w:val="Heading2"/>
      </w:pPr>
      <w:r>
        <w:t xml:space="preserve">Challenges and Opportunities</w:t>
      </w:r>
    </w:p>
    <w:p>
      <w:pPr>
        <w:pStyle w:val="FirstParagraph"/>
      </w:pPr>
      <w:r>
        <w:t xml:space="preserve">Despite the opportunities, industrial engineers in Zurich face challenges such as high labor costs, strict regulatory frameworks, and rapid technological change. However, these challenges are offset by a thriving ecosystem of innovation. For instance, Zurich’s proximity to research institutions like ETH Zurich provides access to cutting-edge technologies and interdisciplinary collaboration. Additionally, Switzerland’s multilingual environment requires industrial engineers to develop cross-cultural communication skills when working with international teams.</w:t>
      </w:r>
    </w:p>
    <w:bookmarkEnd w:id="24"/>
    <w:bookmarkStart w:id="25" w:name="educational-and-professional-pathways"/>
    <w:p>
      <w:pPr>
        <w:pStyle w:val="Heading2"/>
      </w:pPr>
      <w:r>
        <w:t xml:space="preserve">Educational and Professional Pathways</w:t>
      </w:r>
    </w:p>
    <w:p>
      <w:pPr>
        <w:pStyle w:val="FirstParagraph"/>
      </w:pPr>
      <w:r>
        <w:t xml:space="preserve">Undergraduate students aspiring to become industrial engineers in Switzerland must pursue a degree that combines technical coursework with soft skills. Programs at institutions such as ETH Zurich or the University of Applied Sciences offer modules on systems engineering, operations research, and project management. Internships with Swiss companies are highly recommended to gain practical experience. Furthermore, proficiency in English and German is essential for navigating both academic and professional environments.</w:t>
      </w:r>
    </w:p>
    <w:bookmarkEnd w:id="25"/>
    <w:bookmarkStart w:id="26" w:name="conclusion"/>
    <w:p>
      <w:pPr>
        <w:pStyle w:val="Heading2"/>
      </w:pPr>
      <w:r>
        <w:t xml:space="preserve">Conclusion</w:t>
      </w:r>
    </w:p>
    <w:p>
      <w:pPr>
        <w:pStyle w:val="FirstParagraph"/>
      </w:pPr>
      <w:r>
        <w:t xml:space="preserve">This undergraduate thesis underscores the vital role of an industrial engineer in shaping Zurich’s future as a global leader in innovation and sustainability. By leveraging technical expertise, cultural awareness, and adaptability to Swiss standards, industrial engineers can drive efficiency across industries while contributing to the city’s long-term goals. As students prepare for careers in this field, they must recognize that success in Zurich requires not only mastery of engineering principles but also an understanding of the unique dynamics that define Switzerland’s economic and social landscape.</w:t>
      </w:r>
    </w:p>
    <w:bookmarkEnd w:id="26"/>
    <w:bookmarkStart w:id="27" w:name="references"/>
    <w:p>
      <w:pPr>
        <w:pStyle w:val="Heading2"/>
      </w:pPr>
      <w:r>
        <w:t xml:space="preserve">References</w:t>
      </w:r>
    </w:p>
    <w:p>
      <w:pPr>
        <w:numPr>
          <w:ilvl w:val="0"/>
          <w:numId w:val="1001"/>
        </w:numPr>
        <w:pStyle w:val="Compact"/>
      </w:pPr>
      <w:r>
        <w:t xml:space="preserve">Swiss Federal Office for the Environment. (2023). "Sustainability Goals for Zurich." Retrieved from [www.bafu.admin.ch](http://www.bafu.admin.ch).</w:t>
      </w:r>
    </w:p>
    <w:p>
      <w:pPr>
        <w:numPr>
          <w:ilvl w:val="0"/>
          <w:numId w:val="1001"/>
        </w:numPr>
        <w:pStyle w:val="Compact"/>
      </w:pPr>
      <w:r>
        <w:t xml:space="preserve">Eidgenössische Technische Hochschule Zürich (ETH Zurich). (2024). "Industrial Engineering Program Overview."</w:t>
      </w:r>
    </w:p>
    <w:p>
      <w:pPr>
        <w:numPr>
          <w:ilvl w:val="0"/>
          <w:numId w:val="1001"/>
        </w:numPr>
        <w:pStyle w:val="Compact"/>
      </w:pPr>
      <w:r>
        <w:t xml:space="preserve">Novartis. (2023). "Operational Excellence in Pharmaceutical Manufacturing." Internal Report.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Switzerland Zurich</dc:title>
  <dc:creator/>
  <dc:language>en</dc:language>
  <cp:keywords/>
  <dcterms:created xsi:type="dcterms:W3CDTF">2026-07-23T04:19:33Z</dcterms:created>
  <dcterms:modified xsi:type="dcterms:W3CDTF">2026-07-23T04:19:33Z</dcterms:modified>
</cp:coreProperties>
</file>

<file path=docProps/custom.xml><?xml version="1.0" encoding="utf-8"?>
<Properties xmlns="http://schemas.openxmlformats.org/officeDocument/2006/custom-properties" xmlns:vt="http://schemas.openxmlformats.org/officeDocument/2006/docPropsVTypes"/>
</file>