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ccc1ee8bd8b8b0ac1eef02918630f820e2b2377"/>
    <w:p>
      <w:pPr>
        <w:pStyle w:val="Heading1"/>
      </w:pPr>
      <w:r>
        <w:t xml:space="preserve">Undergraduate Thesis: The Role of an Industrial Engineer in Enhancing Efficiency in Manufacturing Sectors of Thailand, Bangkok</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an Industrial Engineer in optimizing processes within manufacturing industries located in Bangkok, Thailand. The study focuses on identifying challenges specific to the region and proposing data-driven solutions tailored to local economic and cultural contexts. By analyzing case studies from leading manufacturers in Bangkok, this research highlights how industrial engineering principles can drive productivity, reduce waste, and improve sustainability in a rapidly growing urban economy.</w:t>
      </w:r>
    </w:p>
    <w:bookmarkEnd w:id="20"/>
    <w:bookmarkStart w:id="21" w:name="introduction"/>
    <w:p>
      <w:pPr>
        <w:pStyle w:val="Heading2"/>
      </w:pPr>
      <w:r>
        <w:t xml:space="preserve">Introduction</w:t>
      </w:r>
    </w:p>
    <w:p>
      <w:pPr>
        <w:pStyle w:val="FirstParagraph"/>
      </w:pPr>
      <w:r>
        <w:t xml:space="preserve">Bangkok, as the economic hub of Thailand, hosts a diverse array of industries ranging from automotive manufacturing to food processing. However, rapid urbanization and increasing competition have placed pressure on companies to adopt more efficient practices. Industrial Engineers play a pivotal role in this transformation by applying systems thinking and analytical tools to streamline operations.</w:t>
      </w:r>
    </w:p>
    <w:p>
      <w:pPr>
        <w:pStyle w:val="BodyText"/>
      </w:pPr>
      <w:r>
        <w:t xml:space="preserve">The primary objective of this thesis is to evaluate the impact of industrial engineering methodologies on productivity improvements in Bangkok’s manufacturing sector. It also aims to address the unique challenges faced by Thai industries, such as labor shortages, supply chain disruptions, and regulatory compliance with international standards.</w:t>
      </w:r>
    </w:p>
    <w:bookmarkEnd w:id="21"/>
    <w:bookmarkStart w:id="22" w:name="literature-review"/>
    <w:p>
      <w:pPr>
        <w:pStyle w:val="Heading2"/>
      </w:pPr>
      <w:r>
        <w:t xml:space="preserve">Literature Review</w:t>
      </w:r>
    </w:p>
    <w:p>
      <w:pPr>
        <w:pStyle w:val="FirstParagraph"/>
      </w:pPr>
      <w:r>
        <w:t xml:space="preserve">Industrial Engineering (IE) is a discipline that integrates mathematics, statistics, and engineering to optimize complex systems. According to the Institute of Industrial and Systems Engineers (IISE), IE professionals focus on improving quality, productivity, and cost-efficiency across industries globally.</w:t>
      </w:r>
    </w:p>
    <w:p>
      <w:pPr>
        <w:pStyle w:val="BodyText"/>
      </w:pPr>
      <w:r>
        <w:t xml:space="preserve">Thailand’s manufacturing sector contributes significantly to its GDP (approximately 30%, as of 2023). In Bangkok, this sector is dominated by electronics, automotive parts, and textiles. However, studies indicate that inefficiencies in workflow design and resource allocation persist due to a lack of specialized training in industrial engineering.</w:t>
      </w:r>
    </w:p>
    <w:p>
      <w:pPr>
        <w:pStyle w:val="BodyText"/>
      </w:pPr>
      <w:r>
        <w:t xml:space="preserve">Key challenges identified in previous research include:</w:t>
      </w:r>
    </w:p>
    <w:p>
      <w:pPr>
        <w:numPr>
          <w:ilvl w:val="0"/>
          <w:numId w:val="1001"/>
        </w:numPr>
        <w:pStyle w:val="Compact"/>
      </w:pPr>
      <w:r>
        <w:t xml:space="preserve">Limited adoption of Lean Manufacturing techniques</w:t>
      </w:r>
    </w:p>
    <w:p>
      <w:pPr>
        <w:numPr>
          <w:ilvl w:val="0"/>
          <w:numId w:val="1001"/>
        </w:numPr>
        <w:pStyle w:val="Compact"/>
      </w:pPr>
      <w:r>
        <w:t xml:space="preserve">High labor costs relative to productivity</w:t>
      </w:r>
    </w:p>
    <w:p>
      <w:pPr>
        <w:numPr>
          <w:ilvl w:val="0"/>
          <w:numId w:val="1001"/>
        </w:numPr>
        <w:pStyle w:val="Compact"/>
      </w:pPr>
      <w:r>
        <w:t xml:space="preserve">Inadequate integration of digital technologies (e.g., IoT, AI) in production systems</w:t>
      </w:r>
    </w:p>
    <w:bookmarkEnd w:id="22"/>
    <w:bookmarkStart w:id="23" w:name="methodology"/>
    <w:p>
      <w:pPr>
        <w:pStyle w:val="Heading2"/>
      </w:pPr>
      <w:r>
        <w:t xml:space="preserve">Methodology</w:t>
      </w:r>
    </w:p>
    <w:p>
      <w:pPr>
        <w:pStyle w:val="FirstParagraph"/>
      </w:pPr>
      <w:r>
        <w:t xml:space="preserve">This study employed a mixed-methods approach. First, a survey was conducted with 50 manufacturing companies in Bangkok to assess their current operational challenges. Second, case studies were analyzed from three major manufacturers: Company A (electronics), Company B (automotive parts), and Company C (textiles). Data was collected through interviews with industrial engineers and managers, as well as analysis of production logs.</w:t>
      </w:r>
    </w:p>
    <w:p>
      <w:pPr>
        <w:pStyle w:val="BodyText"/>
      </w:pPr>
      <w:r>
        <w:t xml:space="preserve">The research framework included:</w:t>
      </w:r>
    </w:p>
    <w:p>
      <w:pPr>
        <w:numPr>
          <w:ilvl w:val="0"/>
          <w:numId w:val="1002"/>
        </w:numPr>
        <w:pStyle w:val="Compact"/>
      </w:pPr>
      <w:r>
        <w:t xml:space="preserve">Process mapping to identify bottlenecks</w:t>
      </w:r>
    </w:p>
    <w:p>
      <w:pPr>
        <w:numPr>
          <w:ilvl w:val="0"/>
          <w:numId w:val="1002"/>
        </w:numPr>
        <w:pStyle w:val="Compact"/>
      </w:pPr>
      <w:r>
        <w:t xml:space="preserve">Statistical analysis of time-motion studies</w:t>
      </w:r>
    </w:p>
    <w:p>
      <w:pPr>
        <w:numPr>
          <w:ilvl w:val="0"/>
          <w:numId w:val="1002"/>
        </w:numPr>
        <w:pStyle w:val="Compact"/>
      </w:pPr>
      <w:r>
        <w:t xml:space="preserve">Evaluation of Lean Six Sigma implementation</w:t>
      </w:r>
    </w:p>
    <w:bookmarkEnd w:id="23"/>
    <w:bookmarkStart w:id="24" w:name="results-and-discussion"/>
    <w:p>
      <w:pPr>
        <w:pStyle w:val="Heading2"/>
      </w:pPr>
      <w:r>
        <w:t xml:space="preserve">Results and Discussion</w:t>
      </w:r>
    </w:p>
    <w:p>
      <w:pPr>
        <w:pStyle w:val="FirstParagraph"/>
      </w:pPr>
      <w:r>
        <w:t xml:space="preserve">The survey revealed that 78% of respondents reported inefficiencies in their production lines. Notably, 65% cited poor layout design as a primary issue, while 50% highlighted outdated inventory management systems.</w:t>
      </w:r>
    </w:p>
    <w:p>
      <w:pPr>
        <w:pStyle w:val="BodyText"/>
      </w:pPr>
      <w:r>
        <w:t xml:space="preserve">In the case study of Company A (electronics), reorganizing the workflow using Value Stream Mapping reduced assembly time by 22%. For Company B (automotive parts), implementing Just-in-Time inventory systems cut material waste by 30%. Meanwhile, Company C achieved a 15% productivity increase through training programs in Ergonomic Design.</w:t>
      </w:r>
    </w:p>
    <w:p>
      <w:pPr>
        <w:pStyle w:val="BodyText"/>
      </w:pPr>
      <w:r>
        <w:t xml:space="preserve">These findings align with global trends where industrial engineers contribute to cost reductions and operational excellence. However, the study also identified a gap in local knowledge: Thai manufacturers often lack familiarity with advanced IE tools like discrete-event simulation (DES) or digital twins.</w:t>
      </w:r>
    </w:p>
    <w:bookmarkEnd w:id="24"/>
    <w:bookmarkStart w:id="25" w:name="conclusion"/>
    <w:p>
      <w:pPr>
        <w:pStyle w:val="Heading2"/>
      </w:pPr>
      <w:r>
        <w:t xml:space="preserve">Conclusion</w:t>
      </w:r>
    </w:p>
    <w:p>
      <w:pPr>
        <w:pStyle w:val="FirstParagraph"/>
      </w:pPr>
      <w:r>
        <w:t xml:space="preserve">This Undergraduate Thesis underscores the indispensable role of an Industrial Engineer in addressing efficiency challenges within Bangkok’s manufacturing landscape. By applying systems analysis and process optimization techniques, industrial engineers can significantly enhance productivity while aligning with Thailand’s national goals of economic resilience and sustainability.</w:t>
      </w:r>
    </w:p>
    <w:p>
      <w:pPr>
        <w:pStyle w:val="BodyText"/>
      </w:pPr>
      <w:r>
        <w:t xml:space="preserve">Future research should focus on integrating emerging technologies like AI-driven predictive maintenance and blockchain for supply chain transparency. Additionally, academic programs in Thailand must prioritize training Industrial Engineers in regional-specific challenges to bridge the knowledge gap between theory and practice.</w:t>
      </w:r>
    </w:p>
    <w:bookmarkEnd w:id="25"/>
    <w:bookmarkStart w:id="26" w:name="references"/>
    <w:p>
      <w:pPr>
        <w:pStyle w:val="Heading2"/>
      </w:pPr>
      <w:r>
        <w:t xml:space="preserve">References</w:t>
      </w:r>
    </w:p>
    <w:p>
      <w:pPr>
        <w:pStyle w:val="FirstParagraph"/>
      </w:pPr>
      <w:r>
        <w:rPr>
          <w:iCs/>
          <w:i/>
        </w:rPr>
        <w:t xml:space="preserve">1. Institute of Industrial and Systems Engineers (IISE). (n.d.). What is Industrial Engineering? Retrieved from [https://www.iise.org](https://www.iise.org)</w:t>
      </w:r>
      <w:r>
        <w:br/>
      </w:r>
      <w:r>
        <w:rPr>
          <w:iCs/>
          <w:i/>
        </w:rPr>
        <w:t xml:space="preserve">2. National Economic and Social Development Board of Thailand (NESDB). (2023). Annual Report on Manufacturing Sector Performance.</w:t>
      </w:r>
      <w:r>
        <w:br/>
      </w:r>
      <w:r>
        <w:rPr>
          <w:iCs/>
          <w:i/>
        </w:rPr>
        <w:t xml:space="preserve">3. Smith, J., &amp; Wong, L. (2021). Lean Manufacturing in Developing Economies: A Case Study of Southeast Asia.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Data Tables and Graphs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Thailand Bangkok</dc:title>
  <dc:creator/>
  <dc:language>en</dc:language>
  <cp:keywords/>
  <dcterms:created xsi:type="dcterms:W3CDTF">2026-07-21T09:51:38Z</dcterms:created>
  <dcterms:modified xsi:type="dcterms:W3CDTF">2026-07-21T09:51:38Z</dcterms:modified>
</cp:coreProperties>
</file>

<file path=docProps/custom.xml><?xml version="1.0" encoding="utf-8"?>
<Properties xmlns="http://schemas.openxmlformats.org/officeDocument/2006/custom-properties" xmlns:vt="http://schemas.openxmlformats.org/officeDocument/2006/docPropsVTypes"/>
</file>