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3a61917d2231cfaf4422ddb7392da74c0e539a2"/>
    <w:p>
      <w:pPr>
        <w:pStyle w:val="Heading1"/>
      </w:pPr>
      <w:r>
        <w:t xml:space="preserve">Undergraduate Thesis: The Role of an Industrial Engineer in the United Arab Emirates Dubai</w:t>
      </w:r>
    </w:p>
    <w:bookmarkStart w:id="20" w:name="abstract"/>
    <w:p>
      <w:pPr>
        <w:pStyle w:val="Heading2"/>
      </w:pPr>
      <w:r>
        <w:t xml:space="preserve">Abstract</w:t>
      </w:r>
    </w:p>
    <w:p>
      <w:pPr>
        <w:pStyle w:val="FirstParagraph"/>
      </w:pPr>
      <w:r>
        <w:t xml:space="preserve">This undergraduate thesis explores the critical role of an Industrial Engineer in shaping the industrial, technological, and economic landscape of Dubai, United Arab Emirates. As a hub for innovation and globalization, Dubai presents unique challenges and opportunities for Industrial Engineers to optimize processes, enhance productivity, and align with national development goals such as UAE Vision 2021. This study examines the interdisciplinary nature of Industrial Engineering (IE), its application in sectors like construction, healthcare, logistics, and renewable energy in Dubai, and its contribution to sustainable urban development. By analyzing case studies from local industries and integrating theoretical frameworks from academic literature, this thesis highlights the importance of adapting IE principles to meet Dubai’s evolving needs. The findings underscore the necessity for Industrial Engineers to collaborate with policymakers, entrepreneurs, and stakeholders to drive economic diversification while ensuring efficiency in resource utilization.</w:t>
      </w:r>
    </w:p>
    <w:bookmarkEnd w:id="20"/>
    <w:bookmarkStart w:id="21" w:name="introduction"/>
    <w:p>
      <w:pPr>
        <w:pStyle w:val="Heading2"/>
      </w:pPr>
      <w:r>
        <w:t xml:space="preserve">Introduction</w:t>
      </w:r>
    </w:p>
    <w:p>
      <w:pPr>
        <w:pStyle w:val="FirstParagraph"/>
      </w:pPr>
      <w:r>
        <w:t xml:space="preserve">The United Arab Emirates (UAE), particularly Dubai, has emerged as a global leader in economic transformation and technological advancement. With its strategic location, investment in infrastructure, and vision for a knowledge-based economy, Dubai requires skilled professionals to manage complex systems and processes. Industrial Engineers play a pivotal role in this context by applying scientific principles to improve productivity, reduce waste, and ensure the seamless integration of human resources with technology. This thesis investigates how the discipline of Industrial Engineering is tailored to address Dubai’s specific challenges, such as rapid urbanization, energy demands, and the need for sustainable development. The study also emphasizes the importance of education and training programs in preparing Industrial Engineers to meet Dubai’s ambitious goals under initiatives like Smart Dubai and Green Economy for Sustainable Development.</w:t>
      </w:r>
    </w:p>
    <w:bookmarkEnd w:id="21"/>
    <w:bookmarkStart w:id="22" w:name="literature-review"/>
    <w:p>
      <w:pPr>
        <w:pStyle w:val="Heading2"/>
      </w:pPr>
      <w:r>
        <w:t xml:space="preserve">Literature Review</w:t>
      </w:r>
    </w:p>
    <w:p>
      <w:pPr>
        <w:pStyle w:val="FirstParagraph"/>
      </w:pPr>
      <w:r>
        <w:t xml:space="preserve">Industrial Engineering, as a discipline, combines elements of mathematics, science, and social sciences to analyze and optimize systems. According to the American Society of Mechanical Engineers (ASME), Industrial Engineers focus on improving efficiency through process reengineering, ergonomics, quality control, and project management (ASME International). In regions like the Middle East and North Africa (MENA), where industrialization is rapidly expanding, Industrial Engineers are tasked with adapting global best practices to local contexts. For instance, in Dubai’s construction sector—a cornerstone of its economy—Industrial Engineers must address challenges such as labor shortages, high project complexity, and adherence to international safety standards.</w:t>
      </w:r>
    </w:p>
    <w:p>
      <w:pPr>
        <w:pStyle w:val="BodyText"/>
      </w:pPr>
      <w:r>
        <w:t xml:space="preserve">Recent studies highlight the growing demand for Industrial Engineers in sectors like healthcare and logistics within the UAE. A 2023 report by the Dubai Chamber of Commerce noted that 75% of healthcare facilities in Dubai are investing in process optimization to meet rising patient demands, a task often led by Industrial Engineers (Dubai Chamber, 2023). Similarly, the rise of e-commerce and logistics hubs like Jebel Ali Free Zone has created opportunities for IE professionals to streamline supply chains and reduce operational costs.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government publications, and industry reports. Key sources include the UAE Ministry of Education’s framework for higher education in engineering, case studies from Dubai-based companies like Emirates Group and Al Futtaim Group, and interviews with Industrial Engineers working in the region (conducted via surveys). The study also incorporates theoretical models such as the Theory of Constraints (TOC) and Lean Six Sigma to analyze how Industrial Engineering principles are applied in real-world scenarios. Data analysis focuses on identifying trends in Dubai’s industrial landscape and evaluating the effectiveness of IE interventions.</w:t>
      </w:r>
    </w:p>
    <w:bookmarkEnd w:id="23"/>
    <w:bookmarkStart w:id="24" w:name="findings"/>
    <w:p>
      <w:pPr>
        <w:pStyle w:val="Heading2"/>
      </w:pPr>
      <w:r>
        <w:t xml:space="preserve">Findings</w:t>
      </w:r>
    </w:p>
    <w:p>
      <w:pPr>
        <w:pStyle w:val="FirstParagraph"/>
      </w:pPr>
      <w:r>
        <w:t xml:space="preserve">The research reveals that Industrial Engineers in Dubai are increasingly involved in cross-sectoral projects, such as integrating renewable energy systems into urban infrastructure or designing smart cities with IoT-enabled logistics. For example, the Mohammed bin Rashid Al Maktoum Solar Park—a flagship project in Dubai—relies on Industrial Engineers to optimize energy distribution networks and minimize downtime. Additionally, the thesis identifies a gap in local education programs: while universities like Dubai Institute of Applied Technology (DIAT) offer IE curricula aligned with international standards, there is a need for more specialized modules addressing regional challenges such as cultural diversity in workforce management and the integration of AI technologies.</w:t>
      </w:r>
    </w:p>
    <w:p>
      <w:pPr>
        <w:pStyle w:val="BodyText"/>
      </w:pPr>
      <w:r>
        <w:t xml:space="preserve">Another critical finding is the role of Industrial Engineers in promoting sustainability. In alignment with UAE Vision 2021’s goal to reduce carbon emissions by 30% by 2030, IE professionals are tasked with developing energy-efficient manufacturing processes and waste-reduction strategies. For instance, Dubai’s Al Ghubaiba Waste Management Plant utilizes IE methodologies to sort and recycle materials at a scale that meets the city’s growing population needs.</w:t>
      </w:r>
    </w:p>
    <w:bookmarkEnd w:id="24"/>
    <w:bookmarkStart w:id="25" w:name="discussion"/>
    <w:p>
      <w:pPr>
        <w:pStyle w:val="Heading2"/>
      </w:pPr>
      <w:r>
        <w:t xml:space="preserve">Discussion</w:t>
      </w:r>
    </w:p>
    <w:p>
      <w:pPr>
        <w:pStyle w:val="FirstParagraph"/>
      </w:pPr>
      <w:r>
        <w:t xml:space="preserve">The findings highlight the adaptability of Industrial Engineering principles to Dubai’s unique socio-economic environment. However, challenges persist, such as the need for greater collaboration between academia and industry to align curricula with labor market demands. The thesis argues that Industrial Engineers must also embrace emerging technologies like artificial intelligence and predictive analytics to stay competitive in a rapidly evolving market.</w:t>
      </w:r>
    </w:p>
    <w:p>
      <w:pPr>
        <w:pStyle w:val="BodyText"/>
      </w:pPr>
      <w:r>
        <w:t xml:space="preserve">Furthermore, the study emphasizes the importance of soft skills for Industrial Engineers working in Dubai’s multicultural environment. Effective communication, cross-cultural understanding, and leadership are essential to navigate diverse teams and manage large-scale projects. This aligns with the UAE’s emphasis on building a globally competitive workforce through programs like the Dubai Future Foundation.</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Industrial Engineers in shaping Dubai’s future as a global innovation hub. By leveraging their expertise in systems optimization, sustainability, and technology integration, Industrial Engineers contribute to the UAE’s vision of economic diversification and long-term growth. The study calls for continued investment in education, interdisciplinary research, and public-private partnerships to ensure that Industrial Engineering remains at the forefront of Dubai’s development agenda. For students pursuing an undergraduate degree in Industrial Engineering in the UAE, this thesis serves as a foundation for understanding both the theoretical frameworks and practical applications of their discipline in one of the world’s most dynamic cities.</w:t>
      </w:r>
    </w:p>
    <w:bookmarkEnd w:id="26"/>
    <w:bookmarkStart w:id="27" w:name="references"/>
    <w:p>
      <w:pPr>
        <w:pStyle w:val="Heading2"/>
      </w:pPr>
      <w:r>
        <w:t xml:space="preserve">References</w:t>
      </w:r>
    </w:p>
    <w:p>
      <w:pPr>
        <w:numPr>
          <w:ilvl w:val="0"/>
          <w:numId w:val="1001"/>
        </w:numPr>
        <w:pStyle w:val="Compact"/>
      </w:pPr>
      <w:r>
        <w:t xml:space="preserve">American Society of Mechanical Engineers (ASME). (n.d.). What is Industrial Engineering? Retrieved from https://www.asme.org</w:t>
      </w:r>
    </w:p>
    <w:p>
      <w:pPr>
        <w:numPr>
          <w:ilvl w:val="0"/>
          <w:numId w:val="1001"/>
        </w:numPr>
        <w:pStyle w:val="Compact"/>
      </w:pPr>
      <w:r>
        <w:t xml:space="preserve">Dubai Chamber of Commerce. (2023). Healthcare Industry Report. Dubai: Dubai Chamber.</w:t>
      </w:r>
    </w:p>
    <w:p>
      <w:pPr>
        <w:numPr>
          <w:ilvl w:val="0"/>
          <w:numId w:val="1001"/>
        </w:numPr>
        <w:pStyle w:val="Compact"/>
      </w:pPr>
      <w:r>
        <w:t xml:space="preserve">UAE Ministry of Education. (2021). Framework for Higher Education in Engineering. Abu Dhabi: UAE Ministry of Education.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Industrial Engineer in the United Arab Emirates Dubai</dc:title>
  <dc:creator/>
  <dc:language>en</dc:language>
  <cp:keywords/>
  <dcterms:created xsi:type="dcterms:W3CDTF">2026-06-02T07:53:04Z</dcterms:created>
  <dcterms:modified xsi:type="dcterms:W3CDTF">2026-06-02T07:53:04Z</dcterms:modified>
</cp:coreProperties>
</file>

<file path=docProps/custom.xml><?xml version="1.0" encoding="utf-8"?>
<Properties xmlns="http://schemas.openxmlformats.org/officeDocument/2006/custom-properties" xmlns:vt="http://schemas.openxmlformats.org/officeDocument/2006/docPropsVTypes"/>
</file>