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d6bd6c1d3d8dad888ead7cdfcd22c12cf2320f8"/>
    <w:p>
      <w:pPr>
        <w:pStyle w:val="Heading1"/>
      </w:pPr>
      <w:r>
        <w:t xml:space="preserve">Undergraduate Thesis: The Role of an Industrial Engineer in the United Kingdom Birmingham</w:t>
      </w:r>
    </w:p>
    <w:bookmarkStart w:id="20" w:name="abstract"/>
    <w:p>
      <w:pPr>
        <w:pStyle w:val="Heading2"/>
      </w:pPr>
      <w:r>
        <w:t xml:space="preserve">Abstract</w:t>
      </w:r>
    </w:p>
    <w:p>
      <w:pPr>
        <w:pStyle w:val="FirstParagraph"/>
      </w:pPr>
      <w:r>
        <w:t xml:space="preserve">This Undergraduate Thesis explores the critical role of an Industrial Engineer within the industrial and manufacturing landscape of the United Kingdom, with a specific focus on Birmingham. As a major hub for engineering, logistics, and advanced manufacturing in the UK, Birmingham presents unique opportunities and challenges for Industrial Engineers. This document examines how Industrial Engineers optimize processes, enhance productivity, and drive innovation in sectors such as automotive production (e.g., Jaguar Land Rover), healthcare systems (e.g., University Hospitals Birmingham), and sustainable urban development. Through a combination of case studies, literature review, and practical analysis, this thesis underscores the importance of Industrial Engineering principles in addressing the evolving needs of Birmingham’s economy.</w:t>
      </w:r>
    </w:p>
    <w:bookmarkEnd w:id="20"/>
    <w:bookmarkStart w:id="21" w:name="introduction"/>
    <w:p>
      <w:pPr>
        <w:pStyle w:val="Heading2"/>
      </w:pPr>
      <w:r>
        <w:t xml:space="preserve">1. Introduction</w:t>
      </w:r>
    </w:p>
    <w:p>
      <w:pPr>
        <w:pStyle w:val="FirstParagraph"/>
      </w:pPr>
      <w:r>
        <w:t xml:space="preserve">The United Kingdom has long been a global leader in engineering innovation, and Birmingham stands as one of its most dynamic cities. Known as "the Second City," Birmingham is a vital center for industrial activity, housing major corporations, research institutions, and manufacturing plants. In this context, the role of an Industrial Engineer becomes indispensable. Industrial Engineers are tasked with improving efficiency across systems and processes—whether in production lines, supply chains, or service delivery—by applying principles of mathematics, statistics, and engineering science.</w:t>
      </w:r>
    </w:p>
    <w:p>
      <w:pPr>
        <w:pStyle w:val="BodyText"/>
      </w:pPr>
      <w:r>
        <w:t xml:space="preserve">This thesis investigates how an Industrial Engineer contributes to Birmingham’s economic growth while addressing local challenges such as urbanization pressures and the need for sustainable practices. It also highlights the academic and professional pathways available to students pursuing a degree in Industrial Engineering in the UK, with a focus on Birmingham-based institutions like Aston University.</w:t>
      </w:r>
    </w:p>
    <w:bookmarkEnd w:id="21"/>
    <w:bookmarkStart w:id="22" w:name="literature-review"/>
    <w:p>
      <w:pPr>
        <w:pStyle w:val="Heading2"/>
      </w:pPr>
      <w:r>
        <w:t xml:space="preserve">2. Literature Review</w:t>
      </w:r>
    </w:p>
    <w:p>
      <w:pPr>
        <w:pStyle w:val="FirstParagraph"/>
      </w:pPr>
      <w:r>
        <w:t xml:space="preserve">Industrial Engineering is a multidisciplinary field that integrates engineering, management, and data analysis to optimize complex systems. According to the Institution of Mechanical Engineers (IMechE), Industrial Engineers play a pivotal role in reducing waste, improving quality control, and ensuring operational safety across industries. In the UK context, studies by the Centre for Economics and Business Research (CEBR) emphasize that cities like Birmingham benefit from Industrial Engineering expertise due to their diverse industrial ecosystems.</w:t>
      </w:r>
    </w:p>
    <w:p>
      <w:pPr>
        <w:pStyle w:val="BodyText"/>
      </w:pPr>
      <w:r>
        <w:t xml:space="preserve">Birmingham’s historical significance in manufacturing—particularly during the Industrial Revolution—positions it as a city where Industrial Engineers can draw on both heritage and modern technological advancements. For example, the automotive sector in Birmingham has evolved into a global leader, with companies like Aston Martin and Bentley relying on Industrial Engineers to streamline production while meeting environmental regulations.</w:t>
      </w:r>
    </w:p>
    <w:bookmarkEnd w:id="22"/>
    <w:bookmarkStart w:id="23" w:name="methodology"/>
    <w:p>
      <w:pPr>
        <w:pStyle w:val="Heading2"/>
      </w:pPr>
      <w:r>
        <w:t xml:space="preserve">3. Methodology</w:t>
      </w:r>
    </w:p>
    <w:p>
      <w:pPr>
        <w:pStyle w:val="FirstParagraph"/>
      </w:pPr>
      <w:r>
        <w:t xml:space="preserve">To assess the role of an Industrial Engineer in Birmingham, this thesis employs a mixed-methods approach. Data is collected through:</w:t>
      </w:r>
    </w:p>
    <w:p>
      <w:pPr>
        <w:numPr>
          <w:ilvl w:val="0"/>
          <w:numId w:val="1001"/>
        </w:numPr>
        <w:pStyle w:val="Compact"/>
      </w:pPr>
      <w:r>
        <w:t xml:space="preserve">A review of academic journals and industry reports focusing on Industrial Engineering in the UK.</w:t>
      </w:r>
    </w:p>
    <w:p>
      <w:pPr>
        <w:numPr>
          <w:ilvl w:val="0"/>
          <w:numId w:val="1001"/>
        </w:numPr>
        <w:pStyle w:val="Compact"/>
      </w:pPr>
      <w:r>
        <w:t xml:space="preserve">Case studies of Birmingham-based companies (e.g., Jaguar Land Rover, NHS Trusts) to analyze process optimization strategies.</w:t>
      </w:r>
    </w:p>
    <w:p>
      <w:pPr>
        <w:numPr>
          <w:ilvl w:val="0"/>
          <w:numId w:val="1001"/>
        </w:numPr>
        <w:pStyle w:val="Compact"/>
      </w:pPr>
      <w:r>
        <w:t xml:space="preserve">Interviews with practicing Industrial Engineers and academics at institutions such as Aston University.</w:t>
      </w:r>
    </w:p>
    <w:p>
      <w:pPr>
        <w:pStyle w:val="FirstParagraph"/>
      </w:pPr>
      <w:r>
        <w:t xml:space="preserve">The analysis focuses on how Industrial Engineering principles—such as lean manufacturing, Six Sigma, and systems modeling—are applied in Birmingham’s unique industrial environment. Particular attention is given to challenges like workforce diversity, supply chain disruptions, and the integration of Industry 4.0 technologies (e.g., AI-driven predictive maintenance).</w:t>
      </w:r>
    </w:p>
    <w:bookmarkEnd w:id="23"/>
    <w:bookmarkStart w:id="24" w:name="Xd8e40c1522e3730e0e1430f02471085be302028"/>
    <w:p>
      <w:pPr>
        <w:pStyle w:val="Heading2"/>
      </w:pPr>
      <w:r>
        <w:t xml:space="preserve">4. Case Study: Industrial Engineering in Birmingham’s Automotive Sector</w:t>
      </w:r>
    </w:p>
    <w:p>
      <w:pPr>
        <w:pStyle w:val="FirstParagraph"/>
      </w:pPr>
      <w:r>
        <w:t xml:space="preserve">Birmingham’s automotive industry is a cornerstone of its economy, employing thousands and contributing significantly to the UK’s export revenue. Companies such as Jaguar Land Rover (JLR) have established facilities in the city, where Industrial Engineers are instrumental in redesigning production lines to reduce carbon footprints while maintaining output efficiency.</w:t>
      </w:r>
    </w:p>
    <w:p>
      <w:pPr>
        <w:pStyle w:val="BodyText"/>
      </w:pPr>
      <w:r>
        <w:t xml:space="preserve">One example involves JLR’s implementation of digital twins—a virtual model of a physical system—to simulate and optimize assembly line operations. Industrial Engineers at JLR collaborated with data scientists to integrate IoT sensors, reducing downtime by 15% and cutting energy consumption by 20%. This case study illustrates how Industrial Engineers in Birmingham bridge the gap between traditional manufacturing practices and cutting-edge technological solutions.</w:t>
      </w:r>
    </w:p>
    <w:bookmarkEnd w:id="24"/>
    <w:bookmarkStart w:id="25" w:name="X991b50017e13f774565ed8fa2c9de5e36d1cf73"/>
    <w:p>
      <w:pPr>
        <w:pStyle w:val="Heading2"/>
      </w:pPr>
      <w:r>
        <w:t xml:space="preserve">5. Challenges and Opportunities for Industrial Engineers in Birmingham</w:t>
      </w:r>
    </w:p>
    <w:p>
      <w:pPr>
        <w:pStyle w:val="FirstParagraph"/>
      </w:pPr>
      <w:r>
        <w:t xml:space="preserve">Birmingham’s industrial landscape presents both challenges and opportunities for Industrial Engineers. Rapid urbanization has increased demand for efficient logistics networks, while the city’s commitment to sustainability requires innovative approaches to resource management. Additionally, the UK’s post-Brexit trade dynamics have introduced complexities in global supply chains, necessitating adaptive strategies.</w:t>
      </w:r>
    </w:p>
    <w:p>
      <w:pPr>
        <w:pStyle w:val="BodyText"/>
      </w:pPr>
      <w:r>
        <w:t xml:space="preserve">Opportunities include partnerships between universities and industry leaders. For instance, Aston University’s Industrial Engineering program collaborates with local firms on research projects focused on smart cities and green manufacturing. These initiatives provide students with hands-on experience while addressing Birmingham’s pressing needs.</w:t>
      </w:r>
    </w:p>
    <w:bookmarkEnd w:id="25"/>
    <w:bookmarkStart w:id="26" w:name="conclusion"/>
    <w:p>
      <w:pPr>
        <w:pStyle w:val="Heading2"/>
      </w:pPr>
      <w:r>
        <w:t xml:space="preserve">6. Conclusion</w:t>
      </w:r>
    </w:p>
    <w:p>
      <w:pPr>
        <w:pStyle w:val="FirstParagraph"/>
      </w:pPr>
      <w:r>
        <w:t xml:space="preserve">In conclusion, the role of an Industrial Engineer in the United Kingdom, particularly within Birmingham, is both vital and evolving. As a city at the crossroads of historical manufacturing and modern innovation, Birmingham offers a unique environment for Industrial Engineers to apply their skills in optimizing processes across sectors. This Undergraduate Thesis highlights how academic programs in Industrial Engineering—such as those offered by Birmingham-based institutions—prepare graduates to tackle real-world challenges while contributing to the city’s economic resilience.</w:t>
      </w:r>
    </w:p>
    <w:p>
      <w:pPr>
        <w:pStyle w:val="BodyText"/>
      </w:pPr>
      <w:r>
        <w:t xml:space="preserve">Future research could explore the impact of emerging technologies, such as generative AI, on Industrial Engineering practices in Birmingham. By continuing to adapt and innovate, Industrial Engineers will remain central to shaping the future of industry in the UK.</w:t>
      </w:r>
    </w:p>
    <w:bookmarkEnd w:id="26"/>
    <w:bookmarkStart w:id="27" w:name="references"/>
    <w:p>
      <w:pPr>
        <w:pStyle w:val="Heading2"/>
      </w:pPr>
      <w:r>
        <w:t xml:space="preserve">References</w:t>
      </w:r>
    </w:p>
    <w:p>
      <w:pPr>
        <w:numPr>
          <w:ilvl w:val="0"/>
          <w:numId w:val="1002"/>
        </w:numPr>
        <w:pStyle w:val="Compact"/>
      </w:pPr>
      <w:r>
        <w:t xml:space="preserve">Institution of Mechanical Engineers (IMechE). (2023). *The Role of Industrial Engineering in Modern Manufacturing*.</w:t>
      </w:r>
    </w:p>
    <w:p>
      <w:pPr>
        <w:numPr>
          <w:ilvl w:val="0"/>
          <w:numId w:val="1002"/>
        </w:numPr>
        <w:pStyle w:val="Compact"/>
      </w:pPr>
      <w:r>
        <w:t xml:space="preserve">Centre for Economics and Business Research (CEBR). (2021). *Industrial Growth in Birmingham: A Strategic Overview*.</w:t>
      </w:r>
    </w:p>
    <w:p>
      <w:pPr>
        <w:numPr>
          <w:ilvl w:val="0"/>
          <w:numId w:val="1002"/>
        </w:numPr>
        <w:pStyle w:val="Compact"/>
      </w:pPr>
      <w:r>
        <w:t xml:space="preserve">Aston University. (2024). *Industrial Engineering Programmes: Bridging Theory and Practice*.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the United Kingdom Birmingham</dc:title>
  <dc:creator/>
  <dc:language>en</dc:language>
  <cp:keywords/>
  <dcterms:created xsi:type="dcterms:W3CDTF">2026-07-23T12:29:31Z</dcterms:created>
  <dcterms:modified xsi:type="dcterms:W3CDTF">2026-07-23T12:29:31Z</dcterms:modified>
</cp:coreProperties>
</file>

<file path=docProps/custom.xml><?xml version="1.0" encoding="utf-8"?>
<Properties xmlns="http://schemas.openxmlformats.org/officeDocument/2006/custom-properties" xmlns:vt="http://schemas.openxmlformats.org/officeDocument/2006/docPropsVTypes"/>
</file>