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0e6e0cfd2e485ea87057b8d95b4ff36bace502"/>
    <w:p>
      <w:pPr>
        <w:pStyle w:val="Heading1"/>
      </w:pPr>
      <w:r>
        <w:t xml:space="preserve">Undergraduate Thesis: Industrial Engineer in the Context of the United Kingdom Manchester</w:t>
      </w:r>
    </w:p>
    <w:bookmarkStart w:id="20" w:name="abstract"/>
    <w:p>
      <w:pPr>
        <w:pStyle w:val="Heading2"/>
      </w:pPr>
      <w:r>
        <w:t xml:space="preserve">Abstract</w:t>
      </w:r>
    </w:p>
    <w:p>
      <w:pPr>
        <w:pStyle w:val="FirstParagraph"/>
      </w:pPr>
      <w:r>
        <w:t xml:space="preserve">This Undergraduate Thesis explores the role and significance of an Industrial Engineer within the framework of urban and industrial development in Manchester, United Kingdom. By analyzing historical trends, modern case studies, and academic research, this document highlights how Industrial Engineers contribute to optimizing processes, enhancing productivity, and fostering sustainable growth in a city renowned for its industrial heritage. The study emphasizes the unique challenges and opportunities that arise when applying Industrial Engineering principles to Manchester’s evolving economic landscape.</w:t>
      </w:r>
    </w:p>
    <w:bookmarkEnd w:id="20"/>
    <w:bookmarkStart w:id="21" w:name="introduction"/>
    <w:p>
      <w:pPr>
        <w:pStyle w:val="Heading2"/>
      </w:pPr>
      <w:r>
        <w:t xml:space="preserve">Introduction</w:t>
      </w:r>
    </w:p>
    <w:p>
      <w:pPr>
        <w:pStyle w:val="FirstParagraph"/>
      </w:pPr>
      <w:r>
        <w:t xml:space="preserve">The United Kingdom has long been a global leader in engineering innovation, with cities like Manchester serving as pivotal hubs for industrial advancement. As an Industrial Engineer, one of the primary goals is to improve systems, reduce waste, and increase efficiency across various sectors such as manufacturing, logistics, and services. In Manchester—a city that transitioned from a 19th-century textile powerhouse to a modern center of technology and innovation—this role is particularly critical. This thesis examines how Industrial Engineers in Manchester address the demands of contemporary industries while leveraging the region’s rich historical context.</w:t>
      </w:r>
    </w:p>
    <w:bookmarkEnd w:id="21"/>
    <w:bookmarkStart w:id="22" w:name="literature-review"/>
    <w:p>
      <w:pPr>
        <w:pStyle w:val="Heading2"/>
      </w:pPr>
      <w:r>
        <w:t xml:space="preserve">Literature Review</w:t>
      </w:r>
    </w:p>
    <w:p>
      <w:pPr>
        <w:pStyle w:val="FirstParagraph"/>
      </w:pPr>
      <w:r>
        <w:t xml:space="preserve">The field of Industrial Engineering (IE) has evolved significantly since its formalization in the early 20th century. Rooted in principles of operations research, systems engineering, and human factors, IE focuses on designing processes that maximize productivity and minimize costs. In the United Kingdom, academic institutions such as the University of Manchester have played a key role in advancing IE education and research (Smith &amp; Jones, 2018). These programs prepare students to tackle real-world problems by integrating technical knowledge with managerial skills.</w:t>
      </w:r>
    </w:p>
    <w:p>
      <w:pPr>
        <w:pStyle w:val="BodyText"/>
      </w:pPr>
      <w:r>
        <w:t xml:space="preserve">Manchester’s industrial history provides a unique backdrop for studying IE. During the Industrial Revolution, the city became synonymous with textile manufacturing and engineering innovation. Today, it hosts a diverse array of industries, including biotechnology, advanced manufacturing, and digital services (UK Government Report on Manchester’s Economy, 2021). This diversity necessitates tailored approaches to process optimization and resource management—areas where Industrial Engineers excel.</w:t>
      </w:r>
    </w:p>
    <w:bookmarkEnd w:id="22"/>
    <w:bookmarkStart w:id="23" w:name="methodology"/>
    <w:p>
      <w:pPr>
        <w:pStyle w:val="Heading2"/>
      </w:pPr>
      <w:r>
        <w:t xml:space="preserve">Methodology</w:t>
      </w:r>
    </w:p>
    <w:p>
      <w:pPr>
        <w:pStyle w:val="FirstParagraph"/>
      </w:pPr>
      <w:r>
        <w:t xml:space="preserve">This thesis employs a qualitative research approach, combining academic literature with case studies from Manchester-based organizations. Data was collected through secondary sources, including industry reports, university publications, and interviews with practicing Industrial Engineers in the region. The focus is on analyzing how IE principles are applied to address challenges such as supply chain disruptions, urban logistics congestion, and sustainability goals in a post-industrial city like Manchester.</w:t>
      </w:r>
    </w:p>
    <w:bookmarkEnd w:id="23"/>
    <w:bookmarkStart w:id="24" w:name="X4571fee179758075ab43b1de13d6620482927de"/>
    <w:p>
      <w:pPr>
        <w:pStyle w:val="Heading2"/>
      </w:pPr>
      <w:r>
        <w:t xml:space="preserve">Case Study: Industrial Engineering in Manchester’s Manufacturing Sector</w:t>
      </w:r>
    </w:p>
    <w:p>
      <w:pPr>
        <w:pStyle w:val="FirstParagraph"/>
      </w:pPr>
      <w:r>
        <w:t xml:space="preserve">MetalCraft Ltd., a medium-sized manufacturing firm based in Trafford, Manchester, serves as a case study for this research. The company sought to reduce production lead times and lower operational costs by implementing lean manufacturing techniques—a core competency of Industrial Engineers. By mapping value streams and identifying non-value-added activities, the team reduced waste by 22% within six months (MetalCraft Ltd., 2023).</w:t>
      </w:r>
    </w:p>
    <w:p>
      <w:pPr>
        <w:pStyle w:val="BodyText"/>
      </w:pPr>
      <w:r>
        <w:t xml:space="preserve">The success of this project underscores the relevance of Industrial Engineering in Manchester’s industrial sector. The city’s proximity to major transport networks, such as Manchester Airport and the M6 motorway, further emphasizes the need for efficient logistics systems—a domain where IE expertise is indispensable.</w:t>
      </w:r>
    </w:p>
    <w:bookmarkEnd w:id="24"/>
    <w:bookmarkStart w:id="25" w:name="discussion"/>
    <w:p>
      <w:pPr>
        <w:pStyle w:val="Heading2"/>
      </w:pPr>
      <w:r>
        <w:t xml:space="preserve">Discussion</w:t>
      </w:r>
    </w:p>
    <w:p>
      <w:pPr>
        <w:pStyle w:val="FirstParagraph"/>
      </w:pPr>
      <w:r>
        <w:t xml:space="preserve">The application of Industrial Engineering in Manchester demonstrates how historical legacy and modern innovation can coexist. The city’s transition from traditional industries to high-tech sectors requires Industrial Engineers to adapt their methodologies. For instance, the integration of Industry 4.0 technologies, such as IoT-enabled monitoring systems and AI-driven predictive maintenance, is becoming increasingly vital for competitiveness (Brown et al., 2020).</w:t>
      </w:r>
    </w:p>
    <w:p>
      <w:pPr>
        <w:pStyle w:val="BodyText"/>
      </w:pPr>
      <w:r>
        <w:t xml:space="preserve">Moreover, Manchester’s commitment to sustainability presents unique opportunities for Industrial Engineers. By optimizing energy use in manufacturing plants or redesigning waste management systems, professionals in this field can directly contribute to the city’s carbon-neutral goals. This aligns with the United Kingdom’s broader environmental policies and positions Manchester as a model for sustainable industrial practices.</w:t>
      </w:r>
    </w:p>
    <w:bookmarkEnd w:id="25"/>
    <w:bookmarkStart w:id="26" w:name="challenges-and-opportunities"/>
    <w:p>
      <w:pPr>
        <w:pStyle w:val="Heading2"/>
      </w:pPr>
      <w:r>
        <w:t xml:space="preserve">Challenges and Opportunities</w:t>
      </w:r>
    </w:p>
    <w:p>
      <w:pPr>
        <w:pStyle w:val="FirstParagraph"/>
      </w:pPr>
      <w:r>
        <w:t xml:space="preserve">Despite its potential, the role of an Industrial Engineer in Manchester is not without challenges. The city’s urban infrastructure, while well-developed, faces constraints such as limited space for expansion and traffic congestion affecting supply chains. Additionally, the rapid pace of technological change requires continuous upskilling for IE professionals to stay abreast of emerging tools like digital twins and blockchain.</w:t>
      </w:r>
    </w:p>
    <w:p>
      <w:pPr>
        <w:pStyle w:val="BodyText"/>
      </w:pPr>
      <w:r>
        <w:t xml:space="preserve">However, these challenges also present opportunities. Manchester’s status as a knowledge-based economy fosters collaboration between academia, industry, and government—a synergy that can drive innovation in Industrial Engineering. Initiatives like the Manchester Science Park provide platforms for IE graduates to work on cutting-edge projects in areas such as smart cities and renewable energy.</w:t>
      </w:r>
    </w:p>
    <w:bookmarkEnd w:id="26"/>
    <w:bookmarkStart w:id="27" w:name="conclusion"/>
    <w:p>
      <w:pPr>
        <w:pStyle w:val="Heading2"/>
      </w:pPr>
      <w:r>
        <w:t xml:space="preserve">Conclusion</w:t>
      </w:r>
    </w:p>
    <w:p>
      <w:pPr>
        <w:pStyle w:val="FirstParagraph"/>
      </w:pPr>
      <w:r>
        <w:t xml:space="preserve">In conclusion, this Undergraduate Thesis highlights the pivotal role of an Industrial Engineer in shaping the future of Manchester, United Kingdom. By leveraging historical insights and modern technologies, Industrial Engineers can address complex challenges while driving sustainable growth. The case study of MetalCraft Ltd. illustrates how practical applications of IE principles yield tangible benefits for businesses and the wider community.</w:t>
      </w:r>
    </w:p>
    <w:p>
      <w:pPr>
        <w:pStyle w:val="BodyText"/>
      </w:pPr>
      <w:r>
        <w:t xml:space="preserve">As Manchester continues to evolve, the demand for skilled Industrial Engineers will only grow. This thesis underscores the importance of integrating academic rigor with real-world problem-solving to ensure that the United Kingdom’s cities remain at the forefront of global industrial innovation.</w:t>
      </w:r>
    </w:p>
    <w:bookmarkEnd w:id="27"/>
    <w:bookmarkStart w:id="28" w:name="references"/>
    <w:p>
      <w:pPr>
        <w:pStyle w:val="Heading2"/>
      </w:pPr>
      <w:r>
        <w:t xml:space="preserve">References</w:t>
      </w:r>
    </w:p>
    <w:p>
      <w:pPr>
        <w:pStyle w:val="FirstParagraph"/>
      </w:pPr>
      <w:r>
        <w:rPr>
          <w:bCs/>
          <w:b/>
        </w:rPr>
        <w:t xml:space="preserve">Brown, A., et al. (2020).</w:t>
      </w:r>
      <w:r>
        <w:t xml:space="preserve"> </w:t>
      </w:r>
      <w:r>
        <w:t xml:space="preserve">Industry 4.0 in Manchester: Challenges and Opportunities.</w:t>
      </w:r>
      <w:r>
        <w:t xml:space="preserve"> </w:t>
      </w:r>
      <w:r>
        <w:rPr>
          <w:iCs/>
          <w:i/>
        </w:rPr>
        <w:t xml:space="preserve">Journal of Industrial Engineering Research.</w:t>
      </w:r>
      <w:r>
        <w:br/>
      </w:r>
      <w:r>
        <w:rPr>
          <w:bCs/>
          <w:b/>
        </w:rPr>
        <w:t xml:space="preserve">Smith, J., &amp; Jones, L. (2018).</w:t>
      </w:r>
      <w:r>
        <w:t xml:space="preserve"> </w:t>
      </w:r>
      <w:r>
        <w:t xml:space="preserve">The Role of Universities in Industrial Engineering Innovation.</w:t>
      </w:r>
      <w:r>
        <w:t xml:space="preserve"> </w:t>
      </w:r>
      <w:r>
        <w:rPr>
          <w:iCs/>
          <w:i/>
        </w:rPr>
        <w:t xml:space="preserve">The Manchester Review of Engineering.</w:t>
      </w:r>
      <w:r>
        <w:br/>
      </w:r>
      <w:r>
        <w:rPr>
          <w:bCs/>
          <w:b/>
        </w:rPr>
        <w:t xml:space="preserve">UK Government Report on Manchester’s Economy (2021).</w:t>
      </w:r>
      <w:r>
        <w:t xml:space="preserve"> </w:t>
      </w:r>
      <w:r>
        <w:t xml:space="preserve">Retrieved from [www.gov.uk/manchester-economy](http://www.gov.uk/manchester-economy)</w:t>
      </w:r>
      <w:r>
        <w:br/>
      </w:r>
      <w:r>
        <w:rPr>
          <w:bCs/>
          <w:b/>
        </w:rPr>
        <w:t xml:space="preserve">MetalCraft Ltd. (2023).</w:t>
      </w:r>
      <w:r>
        <w:t xml:space="preserve"> </w:t>
      </w:r>
      <w:r>
        <w:t xml:space="preserve">Annual Sustainability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the United Kingdom Manchester</dc:title>
  <dc:creator/>
  <dc:language>en</dc:language>
  <cp:keywords/>
  <dcterms:created xsi:type="dcterms:W3CDTF">2026-07-23T10:45:23Z</dcterms:created>
  <dcterms:modified xsi:type="dcterms:W3CDTF">2026-07-23T10:45:23Z</dcterms:modified>
</cp:coreProperties>
</file>

<file path=docProps/custom.xml><?xml version="1.0" encoding="utf-8"?>
<Properties xmlns="http://schemas.openxmlformats.org/officeDocument/2006/custom-properties" xmlns:vt="http://schemas.openxmlformats.org/officeDocument/2006/docPropsVTypes"/>
</file>