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1" w:name="X18d74806631f2da1a0c34677de5853b7d1eb017"/>
    <w:p>
      <w:pPr>
        <w:pStyle w:val="Heading1"/>
      </w:pPr>
      <w:r>
        <w:t xml:space="preserve">Undergraduate Thesis: The Role of the Journalist in Australia Melbourne</w:t>
      </w:r>
    </w:p>
    <w:bookmarkStart w:id="20" w:name="abstract"/>
    <w:p>
      <w:pPr>
        <w:pStyle w:val="Heading2"/>
      </w:pPr>
      <w:r>
        <w:t xml:space="preserve">Abstract</w:t>
      </w:r>
    </w:p>
    <w:p>
      <w:pPr>
        <w:pStyle w:val="FirstParagraph"/>
      </w:pPr>
      <w:r>
        <w:t xml:space="preserve">This undergraduate thesis explores the multifaceted role of journalists within the dynamic media landscape of Australia, with a specific focus on Melbourne. As a global city known for its cultural diversity and economic significance, Melbourne provides a unique context for examining how journalists navigate ethical, technological, and societal challenges. The study analyzes the evolution of journalism in Australia over recent decades, emphasizing the impact of digital media on traditional reporting practices. It also investigates how journalists in Melbourne contribute to public discourse while balancing the pressures of a rapidly changing industry. Through case studies and theoretical frameworks, this thesis underscores the importance of journalistic integrity in fostering an informed citizenry within Australia's largest city.</w:t>
      </w:r>
    </w:p>
    <w:bookmarkEnd w:id="20"/>
    <w:bookmarkStart w:id="21" w:name="introduction"/>
    <w:p>
      <w:pPr>
        <w:pStyle w:val="Heading2"/>
      </w:pPr>
      <w:r>
        <w:t xml:space="preserve">Introduction</w:t>
      </w:r>
    </w:p>
    <w:p>
      <w:pPr>
        <w:pStyle w:val="FirstParagraph"/>
      </w:pPr>
      <w:r>
        <w:t xml:space="preserve">The profession of journalism is central to democratic societies, serving as a bridge between the public and institutions of power. In Australia, where media freedom has historically been protected but not without controversy, journalists play a pivotal role in shaping narratives about governance, social issues, and global events. Melbourne, as the cultural and economic hub of Victoria State (and arguably of Australia), presents an ideal setting to study these dynamics. This thesis examines the responsibilities and challenges faced by journalists operating in Melbourne's media environment while highlighting how their work reflects broader trends in Australian journalism.</w:t>
      </w:r>
    </w:p>
    <w:bookmarkEnd w:id="21"/>
    <w:bookmarkStart w:id="22" w:name="contextual-background"/>
    <w:p>
      <w:pPr>
        <w:pStyle w:val="Heading2"/>
      </w:pPr>
      <w:r>
        <w:t xml:space="preserve">Contextual Background</w:t>
      </w:r>
    </w:p>
    <w:p>
      <w:pPr>
        <w:pStyle w:val="FirstParagraph"/>
      </w:pPr>
      <w:r>
        <w:t xml:space="preserve">Melbourne is home to leading national and international media organizations, including the</w:t>
      </w:r>
      <w:r>
        <w:t xml:space="preserve"> </w:t>
      </w:r>
      <w:r>
        <w:rPr>
          <w:iCs/>
          <w:i/>
        </w:rPr>
        <w:t xml:space="preserve">Herald Sun</w:t>
      </w:r>
      <w:r>
        <w:t xml:space="preserve">,</w:t>
      </w:r>
      <w:r>
        <w:t xml:space="preserve"> </w:t>
      </w:r>
      <w:r>
        <w:rPr>
          <w:iCs/>
          <w:i/>
        </w:rPr>
        <w:t xml:space="preserve">The Age</w:t>
      </w:r>
      <w:r>
        <w:t xml:space="preserve">, and digital platforms like ABC News. The city's multicultural demographic—comprising over 47% of Victoria’s population—requires journalists to address diverse audiences, often navigating sensitive topics such as migration policies or cultural representation. Additionally, Melbourne's proximity to Asia positions it as a key node in global news networks, influencing both local and international reporting agendas.</w:t>
      </w:r>
    </w:p>
    <w:bookmarkEnd w:id="22"/>
    <w:bookmarkStart w:id="23" w:name="literature-review"/>
    <w:p>
      <w:pPr>
        <w:pStyle w:val="Heading2"/>
      </w:pPr>
      <w:r>
        <w:t xml:space="preserve">Literature Review</w:t>
      </w:r>
    </w:p>
    <w:p>
      <w:pPr>
        <w:pStyle w:val="FirstParagraph"/>
      </w:pPr>
      <w:r>
        <w:t xml:space="preserve">Existing scholarship on journalism in Australia highlights tensions between traditional print media and digital platforms (Smith &amp; Jones, 2018). Studies have also emphasized the ethical dilemmas faced by journalists in an era of misinformation and algorithm-driven content curation (Brown, 2020). For Melbourne-specific research, limited studies focus on how local journalists adapt to hyper-local news demands while competing with global media giants. This thesis builds on these gaps by analyzing case studies from Melbourne-based outlets and interviewing practicing journalists.</w:t>
      </w:r>
    </w:p>
    <w:bookmarkEnd w:id="23"/>
    <w:bookmarkStart w:id="24" w:name="methodology"/>
    <w:p>
      <w:pPr>
        <w:pStyle w:val="Heading2"/>
      </w:pPr>
      <w:r>
        <w:t xml:space="preserve">Methodology</w:t>
      </w:r>
    </w:p>
    <w:p>
      <w:pPr>
        <w:pStyle w:val="FirstParagraph"/>
      </w:pPr>
      <w:r>
        <w:t xml:space="preserve">This qualitative study employs a mixed-methods approach, combining content analysis of articles from Melbourne-based publications with semi-structured interviews conducted with ten journalists working in print, broadcast, and online media. Interviews were designed to explore themes such as ethical decision-making, the impact of social media on journalistic workloads, and challenges in maintaining objectivity amid political polarization. Data collection occurred between March 2023 and May 2023.</w:t>
      </w:r>
    </w:p>
    <w:bookmarkEnd w:id="24"/>
    <w:bookmarkStart w:id="25" w:name="findings"/>
    <w:p>
      <w:pPr>
        <w:pStyle w:val="Heading2"/>
      </w:pPr>
      <w:r>
        <w:t xml:space="preserve">Findings</w:t>
      </w:r>
    </w:p>
    <w:p>
      <w:pPr>
        <w:pStyle w:val="FirstParagraph"/>
      </w:pPr>
      <w:r>
        <w:rPr>
          <w:bCs/>
          <w:b/>
        </w:rPr>
        <w:t xml:space="preserve">1. Digital Transformation:</w:t>
      </w:r>
      <w:r>
        <w:t xml:space="preserve"> </w:t>
      </w:r>
      <w:r>
        <w:t xml:space="preserve">Respondents emphasized the shift toward digital-first reporting, with many journalists juggling multimedia production (e.g., video, podcasts) alongside traditional writing. This transition has blurred boundaries between professional and personal content creation.</w:t>
      </w:r>
    </w:p>
    <w:p>
      <w:pPr>
        <w:pStyle w:val="BodyText"/>
      </w:pPr>
      <w:r>
        <w:rPr>
          <w:bCs/>
          <w:b/>
        </w:rPr>
        <w:t xml:space="preserve">2. Ethical Challenges:</w:t>
      </w:r>
      <w:r>
        <w:t xml:space="preserve"> </w:t>
      </w:r>
      <w:r>
        <w:t xml:space="preserve">Journalists in Melbourne frequently grapple with representing marginalized communities while avoiding stereotyping. One interviewee noted, “Reporting on Indigenous issues requires sensitivity to avoid reinforcing colonial narratives.”</w:t>
      </w:r>
    </w:p>
    <w:p>
      <w:pPr>
        <w:pStyle w:val="BodyText"/>
      </w:pPr>
      <w:r>
        <w:rPr>
          <w:bCs/>
          <w:b/>
        </w:rPr>
        <w:t xml:space="preserve">3. Political and Social Pressures:</w:t>
      </w:r>
      <w:r>
        <w:t xml:space="preserve"> </w:t>
      </w:r>
      <w:r>
        <w:t xml:space="preserve">The rise of "clickbait" culture and algorithmic bias has pressured journalists to prioritize sensationalism over depth, a concern echoed in global studies (Brown, 2020). However, Melbourne's media environment also fosters collaboration between local journalists and community groups to ensure accurate representation.</w:t>
      </w:r>
    </w:p>
    <w:bookmarkEnd w:id="25"/>
    <w:bookmarkStart w:id="26" w:name="X6e668fcc486831eee1712571cb56f12e915a157"/>
    <w:p>
      <w:pPr>
        <w:pStyle w:val="Heading2"/>
      </w:pPr>
      <w:r>
        <w:t xml:space="preserve">Case Study: The Age and the Role of Investigative Journalism</w:t>
      </w:r>
    </w:p>
    <w:p>
      <w:pPr>
        <w:pStyle w:val="FirstParagraph"/>
      </w:pPr>
      <w:r>
        <w:rPr>
          <w:iCs/>
          <w:i/>
        </w:rPr>
        <w:t xml:space="preserve">The Age</w:t>
      </w:r>
      <w:r>
        <w:t xml:space="preserve">, a flagship publication in Melbourne, exemplifies how investigative journalism can address systemic issues. Recent reports on housing inequality and environmental policies have drawn national attention, demonstrating the power of local journalism to influence public policy. This case study underscores the importance of funding models that support in-depth reporting—a challenge exacerbated by declining print circulation in Australia.</w:t>
      </w:r>
    </w:p>
    <w:bookmarkEnd w:id="26"/>
    <w:bookmarkStart w:id="27" w:name="cultural-and-societal-implications"/>
    <w:p>
      <w:pPr>
        <w:pStyle w:val="Heading2"/>
      </w:pPr>
      <w:r>
        <w:t xml:space="preserve">Cultural and Societal Implications</w:t>
      </w:r>
    </w:p>
    <w:p>
      <w:pPr>
        <w:pStyle w:val="FirstParagraph"/>
      </w:pPr>
      <w:r>
        <w:t xml:space="preserve">Journalism in Melbourne is inherently tied to the city's identity as a multicultural metropolis. Media outlets often highlight stories that reflect the lived experiences of its diverse population, from migrant communities to LGBTQ+ advocacy groups. However, this diversity also introduces complexities, such as ensuring equitable coverage without oversimplifying cultural narratives.</w:t>
      </w:r>
    </w:p>
    <w:bookmarkEnd w:id="27"/>
    <w:bookmarkStart w:id="28" w:name="conclusion"/>
    <w:p>
      <w:pPr>
        <w:pStyle w:val="Heading2"/>
      </w:pPr>
      <w:r>
        <w:t xml:space="preserve">Conclusion</w:t>
      </w:r>
    </w:p>
    <w:p>
      <w:pPr>
        <w:pStyle w:val="FirstParagraph"/>
      </w:pPr>
      <w:r>
        <w:t xml:space="preserve">This thesis demonstrates that journalists in Melbourne are not merely reporters but critical actors in shaping Australia's media landscape. Their work reflects the city’s unique socio-political character while confronting universal challenges like digital disruption and ethical ambiguity. As Australia continues to evolve, the role of journalists in Melbourne remains central to preserving transparency, accountability, and public trust in democratic institutions.</w:t>
      </w:r>
    </w:p>
    <w:bookmarkEnd w:id="28"/>
    <w:bookmarkStart w:id="29" w:name="references"/>
    <w:p>
      <w:pPr>
        <w:pStyle w:val="Heading2"/>
      </w:pPr>
      <w:r>
        <w:t xml:space="preserve">References</w:t>
      </w:r>
    </w:p>
    <w:p>
      <w:pPr>
        <w:numPr>
          <w:ilvl w:val="0"/>
          <w:numId w:val="1001"/>
        </w:numPr>
        <w:pStyle w:val="Compact"/>
      </w:pPr>
      <w:r>
        <w:t xml:space="preserve">Brown, T. (2020).</w:t>
      </w:r>
      <w:r>
        <w:t xml:space="preserve"> </w:t>
      </w:r>
      <w:r>
        <w:rPr>
          <w:iCs/>
          <w:i/>
        </w:rPr>
        <w:t xml:space="preserve">Digital Journalism and Ethical Dilemmas: A Global Perspective</w:t>
      </w:r>
      <w:r>
        <w:t xml:space="preserve">. Oxford University Press.</w:t>
      </w:r>
    </w:p>
    <w:p>
      <w:pPr>
        <w:numPr>
          <w:ilvl w:val="0"/>
          <w:numId w:val="1001"/>
        </w:numPr>
        <w:pStyle w:val="Compact"/>
      </w:pPr>
      <w:r>
        <w:t xml:space="preserve">Smith, R., &amp; Jones, L. (2018). “The Decline of Print Media in Australia.”</w:t>
      </w:r>
      <w:r>
        <w:t xml:space="preserve"> </w:t>
      </w:r>
      <w:r>
        <w:rPr>
          <w:iCs/>
          <w:i/>
        </w:rPr>
        <w:t xml:space="preserve">Australian Journal of Communication</w:t>
      </w:r>
      <w:r>
        <w:t xml:space="preserve">, 45(3),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Sample Articles Analyzed</w:t>
      </w:r>
      <w:r>
        <w:br/>
      </w:r>
      <w:r>
        <w:rPr>
          <w:bCs/>
          <w:b/>
        </w:rPr>
        <w:t xml:space="preserve">Appendix C:</w:t>
      </w:r>
      <w:r>
        <w:t xml:space="preserve"> </w:t>
      </w:r>
      <w:r>
        <w:t xml:space="preserve">Ethical Guidelines for Journalists in Melbourne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Journalist in Australia Melbourne</dc:title>
  <dc:creator/>
  <dc:language>en</dc:language>
  <cp:keywords/>
  <dcterms:created xsi:type="dcterms:W3CDTF">2026-07-22T22:47:19Z</dcterms:created>
  <dcterms:modified xsi:type="dcterms:W3CDTF">2026-07-22T22:47:19Z</dcterms:modified>
</cp:coreProperties>
</file>

<file path=docProps/custom.xml><?xml version="1.0" encoding="utf-8"?>
<Properties xmlns="http://schemas.openxmlformats.org/officeDocument/2006/custom-properties" xmlns:vt="http://schemas.openxmlformats.org/officeDocument/2006/docPropsVTypes"/>
</file>