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0295641bedc9f3fc0441ded7f7de906708386b3"/>
    <w:p>
      <w:pPr>
        <w:pStyle w:val="Heading1"/>
      </w:pPr>
      <w:r>
        <w:t xml:space="preserve">Undergraduate Thesis: The Role of the Journalist in Brazil São Paulo</w:t>
      </w:r>
    </w:p>
    <w:bookmarkStart w:id="20" w:name="abstract"/>
    <w:p>
      <w:pPr>
        <w:pStyle w:val="Heading2"/>
      </w:pPr>
      <w:r>
        <w:t xml:space="preserve">Abstract</w:t>
      </w:r>
    </w:p>
    <w:p>
      <w:pPr>
        <w:pStyle w:val="FirstParagraph"/>
      </w:pPr>
      <w:r>
        <w:t xml:space="preserve">This Undergraduate Thesis explores the evolving role of journalists in Brazil, with a specific focus on São Paulo—the cultural, economic, and media capital of the country. Through an analysis of historical context, contemporary challenges, and ethical responsibilities, this work examines how journalists in São Paulo navigate political polarization, digital transformation, and societal expectations. The thesis argues that Brazilian journalists in São Paulo are pivotal to democratic accountability but face unique pressures from a rapidly changing media landscape. By combining theoretical frameworks with case studies from São Paulo’s press ecosystem (e.g., *Folha de S.Paulo*, *Jornal da Globo*), this research underscores the journalist's dual role as both information provider and social critic in Brazil’s most influential urban center.</w:t>
      </w:r>
    </w:p>
    <w:bookmarkEnd w:id="20"/>
    <w:bookmarkStart w:id="21" w:name="introduction"/>
    <w:p>
      <w:pPr>
        <w:pStyle w:val="Heading2"/>
      </w:pPr>
      <w:r>
        <w:t xml:space="preserve">Introduction</w:t>
      </w:r>
    </w:p>
    <w:p>
      <w:pPr>
        <w:pStyle w:val="FirstParagraph"/>
      </w:pPr>
      <w:r>
        <w:t xml:space="preserve">Brazil, a nation of over 215 million people, has long been shaped by its vibrant media landscape. São Paulo, home to more than 12 million residents and the economic engine of the country, serves as the epicenter of journalism in Brazil. As one of Latin America’s largest cities and a global hub for news production, São Paulo’s journalists are tasked with reporting on issues that resonate not only locally but nationally and internationally. This thesis investigates how journalists in São Paulo balance their professional duties with the demands of an increasingly polarized society, where misinformation spreads rapidly through social media and traditional media grapples with declining credibility.</w:t>
      </w:r>
    </w:p>
    <w:p>
      <w:pPr>
        <w:pStyle w:val="BodyText"/>
      </w:pPr>
      <w:r>
        <w:t xml:space="preserve">The significance of this study lies in its focus on Brazil São Paulo as a microcosm for understanding the broader challenges facing journalism in the 21st century. By examining the historical roots of journalism in São Paulo, its current practices, and future trajectories, this work contributes to academic discourse on media ethics, democratic governance, and digital transformation.</w:t>
      </w:r>
    </w:p>
    <w:bookmarkEnd w:id="21"/>
    <w:bookmarkStart w:id="22" w:name="X0702145b3d06e62ea751c38c597f5683fad23d6"/>
    <w:p>
      <w:pPr>
        <w:pStyle w:val="Heading2"/>
      </w:pPr>
      <w:r>
        <w:t xml:space="preserve">Historical Context: Journalism in Brazil São Paulo</w:t>
      </w:r>
    </w:p>
    <w:p>
      <w:pPr>
        <w:pStyle w:val="FirstParagraph"/>
      </w:pPr>
      <w:r>
        <w:t xml:space="preserve">The origins of journalism in Brazil can be traced to the 19th century, when newspapers like *Correio Paulista* emerged as platforms for political debate. São Paulo, then a frontier territory, became a crucible for press freedom amid colonial and post-independence struggles. However, the mid-20th century saw significant restrictions under military rule (1964–1985), during which journalists in São Paulo faced censorship and repression. The democratic restoration of the 1980s revitalized journalism, with São Paulo’s press becoming a cornerstone of Brazil’s Fourth Estate.</w:t>
      </w:r>
    </w:p>
    <w:p>
      <w:pPr>
        <w:pStyle w:val="BodyText"/>
      </w:pPr>
      <w:r>
        <w:t xml:space="preserve">Today, São Paulo is home to some of Brazil’s most respected news organizations, including *Folha de S.Paulo* and *O Estado de S. Paulo*, which set national standards for investigative reporting. These institutions have played critical roles in exposing corruption scandals (e.g., Operation Car Wash) and advocating for transparency in governance.</w:t>
      </w:r>
    </w:p>
    <w:bookmarkEnd w:id="22"/>
    <w:bookmarkStart w:id="23" w:name="X7252289ef66fe4cf64e3026a843e9f999dc6ef8"/>
    <w:p>
      <w:pPr>
        <w:pStyle w:val="Heading2"/>
      </w:pPr>
      <w:r>
        <w:t xml:space="preserve">Contemporary Challenges for Journalists in São Paulo</w:t>
      </w:r>
    </w:p>
    <w:p>
      <w:pPr>
        <w:pStyle w:val="FirstParagraph"/>
      </w:pPr>
      <w:r>
        <w:t xml:space="preserve">Despite their historical legacy, journalists in São Paulo face unprecedented challenges. Political polarization has intensified since the 2016 presidential election, with media outlets increasingly divided along ideological lines. Social media platforms like Facebook and WhatsApp have become breeding grounds for misinformation, forcing journalists to combat fake news while maintaining journalistic integrity.</w:t>
      </w:r>
    </w:p>
    <w:p>
      <w:pPr>
        <w:pStyle w:val="BodyText"/>
      </w:pPr>
      <w:r>
        <w:t xml:space="preserve">Economic pressures further complicate the profession. Traditional print media in São Paulo has seen declining revenues, leading to layoffs and reduced investigative reporting budgets. Many journalists now rely on digital platforms to reach audiences, but this shift raises concerns about content quality and algorithmic bias.</w:t>
      </w:r>
    </w:p>
    <w:bookmarkEnd w:id="23"/>
    <w:bookmarkStart w:id="24" w:name="Xa6c2965cfd9363d245cbbfc4995ee43c482b49d"/>
    <w:p>
      <w:pPr>
        <w:pStyle w:val="Heading2"/>
      </w:pPr>
      <w:r>
        <w:t xml:space="preserve">Ethical Considerations and Social Responsibility</w:t>
      </w:r>
    </w:p>
    <w:p>
      <w:pPr>
        <w:pStyle w:val="FirstParagraph"/>
      </w:pPr>
      <w:r>
        <w:t xml:space="preserve">Journalists in São Paulo are bound by strict ethical codes, such as those outlined by the Brazilian Federation of Journalists (Fenaj). These codes emphasize objectivity, accuracy, and respect for individual rights. However, the line between advocacy and reporting is often blurred in a politically charged environment.</w:t>
      </w:r>
    </w:p>
    <w:p>
      <w:pPr>
        <w:pStyle w:val="BodyText"/>
      </w:pPr>
      <w:r>
        <w:t xml:space="preserve">Case studies from São Paulo highlight these tensions. For instance, during the 2013 protests against public spending on infrastructure (e.g., the World Cup), journalists were criticized for both amplifying unrest and failing to provide context about government priorities. Similarly, coverage of racial inequality in São Paulo has sparked debates about whether media is adequately representing marginalized communities.</w:t>
      </w:r>
    </w:p>
    <w:bookmarkEnd w:id="24"/>
    <w:bookmarkStart w:id="25" w:name="X17a67a5ad7ba83ffb7b4ce5f3ce16cf226b8ade"/>
    <w:p>
      <w:pPr>
        <w:pStyle w:val="Heading2"/>
      </w:pPr>
      <w:r>
        <w:t xml:space="preserve">The Role of Journalists in Democratic Governance</w:t>
      </w:r>
    </w:p>
    <w:p>
      <w:pPr>
        <w:pStyle w:val="FirstParagraph"/>
      </w:pPr>
      <w:r>
        <w:t xml:space="preserve">In Brazil São Paulo, journalists serve as watchdogs for democratic institutions. Their work holds politicians accountable, educates the public on policy issues, and fosters civic engagement. However, this role is under threat from authoritarian tendencies and attacks on press freedom. In 2019, a bill proposed in São Paulo sought to criminalize "fake news," drawing sharp criticism from journalism associations as a potential tool for suppressing dissent.</w:t>
      </w:r>
    </w:p>
    <w:p>
      <w:pPr>
        <w:pStyle w:val="BodyText"/>
      </w:pPr>
      <w:r>
        <w:t xml:space="preserve">The journalist’s responsibility extends beyond reporting facts. They must also act as mediators, helping citizens navigate complex issues like climate change, education reform, and public health crises (e.g., the pandemic). In São Paulo’s diverse urban landscape—where over 300 languages are spoken—journalists must balance inclusivity with cultural sensitivity.</w:t>
      </w:r>
    </w:p>
    <w:bookmarkEnd w:id="25"/>
    <w:bookmarkStart w:id="26" w:name="future-of-journalism-in-são-paulo"/>
    <w:p>
      <w:pPr>
        <w:pStyle w:val="Heading2"/>
      </w:pPr>
      <w:r>
        <w:t xml:space="preserve">Future of Journalism in São Paulo</w:t>
      </w:r>
    </w:p>
    <w:p>
      <w:pPr>
        <w:pStyle w:val="FirstParagraph"/>
      </w:pPr>
      <w:r>
        <w:t xml:space="preserve">The future of journalism in Brazil São Paulo hinges on adaptability. Emerging technologies such as artificial intelligence and blockchain could redefine news production, but they also risk devaluing human expertise. Collaborative journalism initiatives, where local reporters partner with national networks, may offer a path forward by pooling resources and amplifying underreported stories.</w:t>
      </w:r>
    </w:p>
    <w:p>
      <w:pPr>
        <w:pStyle w:val="BodyText"/>
      </w:pPr>
      <w:r>
        <w:t xml:space="preserve">Education is another critical factor. Universities in São Paulo (e.g., USP and UNICAMP) must prepare journalists to thrive in a digital-first world while instilling core values of truth-telling and ethical practice.</w:t>
      </w:r>
    </w:p>
    <w:bookmarkEnd w:id="26"/>
    <w:bookmarkStart w:id="27" w:name="conclusion"/>
    <w:p>
      <w:pPr>
        <w:pStyle w:val="Heading2"/>
      </w:pPr>
      <w:r>
        <w:t xml:space="preserve">Conclusion</w:t>
      </w:r>
    </w:p>
    <w:p>
      <w:pPr>
        <w:pStyle w:val="FirstParagraph"/>
      </w:pPr>
      <w:r>
        <w:t xml:space="preserve">This Undergraduate Thesis has examined the multifaceted role of journalists in Brazil São Paulo, emphasizing their importance as both information providers and defenders of democracy. While challenges such as polarization, economic instability, and technological disruption persist, the resilience of São Paulo’s press community offers hope for a more informed society. Future research should explore how younger journalists in São Paulo are redefining professionalism in an era of rapid change.</w:t>
      </w:r>
    </w:p>
    <w:p>
      <w:pPr>
        <w:pStyle w:val="BodyText"/>
      </w:pPr>
      <w:r>
        <w:t xml:space="preserve">Ultimately, the journalist’s work remains vital to Brazil’s democratic project. In a city as dynamic and diverse as São Paulo, their ability to navigate complexity with integrity will determine the trajectory of journalism not only in Brazil but across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Brazil São Paulo</dc:title>
  <dc:creator/>
  <cp:keywords/>
  <dcterms:created xsi:type="dcterms:W3CDTF">2026-07-23T19:12:14Z</dcterms:created>
  <dcterms:modified xsi:type="dcterms:W3CDTF">2026-07-23T19:12:14Z</dcterms:modified>
</cp:coreProperties>
</file>

<file path=docProps/custom.xml><?xml version="1.0" encoding="utf-8"?>
<Properties xmlns="http://schemas.openxmlformats.org/officeDocument/2006/custom-properties" xmlns:vt="http://schemas.openxmlformats.org/officeDocument/2006/docPropsVTypes"/>
</file>