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1f6f0f51d05f01560ae465a467838dd931c9e8"/>
    <w:p>
      <w:pPr>
        <w:pStyle w:val="Heading1"/>
      </w:pPr>
      <w:r>
        <w:t xml:space="preserve">Undergraduate Thesis: The Role of a Journalist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journalist in Canada Vancouver, emphasizing the challenges and responsibilities inherent to the profession in a modern, multicultural metropolis. Through an analysis of local media ecosystems, ethical considerations, and societal expectations, this paper highlights how journalists in Vancouver navigate issues such as digital transformation, misinformation crises, and community engagement. The study underscores the importance of journalistic integrity in fostering informed public discourse within Canada’s Pacific region.</w:t>
      </w:r>
    </w:p>
    <w:bookmarkEnd w:id="20"/>
    <w:bookmarkStart w:id="21" w:name="introduction"/>
    <w:p>
      <w:pPr>
        <w:pStyle w:val="Heading2"/>
      </w:pPr>
      <w:r>
        <w:t xml:space="preserve">Introduction</w:t>
      </w:r>
    </w:p>
    <w:p>
      <w:pPr>
        <w:pStyle w:val="FirstParagraph"/>
      </w:pPr>
      <w:r>
        <w:t xml:space="preserve">The role of a journalist has always been pivotal in shaping public opinion and maintaining democratic principles. In Canada Vancouver—a city renowned for its cultural diversity, technological innovation, and environmental consciousness—the journalist serves as both a watchdog and a bridge between citizens and complex global issues. This Undergraduate Thesis seeks to investigate how the profession of journalism operates within the unique socio-political context of Vancouver, while addressing broader questions about media ethics, audience trust, and professional adaptability in the digital age.</w:t>
      </w:r>
    </w:p>
    <w:bookmarkEnd w:id="21"/>
    <w:bookmarkStart w:id="22" w:name="Xb7820fa3e69913615122fb90592e390935cc52a"/>
    <w:p>
      <w:pPr>
        <w:pStyle w:val="Heading2"/>
      </w:pPr>
      <w:r>
        <w:t xml:space="preserve">Contextualizing Journalism in Canada Vancouver</w:t>
      </w:r>
    </w:p>
    <w:p>
      <w:pPr>
        <w:pStyle w:val="FirstParagraph"/>
      </w:pPr>
      <w:r>
        <w:t xml:space="preserve">Vancouver is not merely a Canadian city; it is a microcosm of global trends. As the third-largest city in Canada and a hub for Indigenous, Asian, and diasporic communities, Vancouver’s journalists must navigate an environment where cultural plurality intersects with pressing local issues such as climate change, housing affordability, and reconciliation efforts with Indigenous populations. Media outlets like</w:t>
      </w:r>
      <w:r>
        <w:t xml:space="preserve"> </w:t>
      </w:r>
      <w:r>
        <w:rPr>
          <w:iCs/>
          <w:i/>
        </w:rPr>
        <w:t xml:space="preserve">The Globe and Mail</w:t>
      </w:r>
      <w:r>
        <w:t xml:space="preserve">,</w:t>
      </w:r>
      <w:r>
        <w:t xml:space="preserve"> </w:t>
      </w:r>
      <w:r>
        <w:rPr>
          <w:iCs/>
          <w:i/>
        </w:rPr>
        <w:t xml:space="preserve">Vancouver Sun</w:t>
      </w:r>
      <w:r>
        <w:t xml:space="preserve">, and</w:t>
      </w:r>
      <w:r>
        <w:t xml:space="preserve"> </w:t>
      </w:r>
      <w:r>
        <w:rPr>
          <w:iCs/>
          <w:i/>
        </w:rPr>
        <w:t xml:space="preserve">CBC News British Columbia</w:t>
      </w:r>
      <w:r>
        <w:t xml:space="preserve"> </w:t>
      </w:r>
      <w:r>
        <w:t xml:space="preserve">play critical roles in reporting these stories while balancing the demands of national versus local audiences.</w:t>
      </w:r>
    </w:p>
    <w:p>
      <w:pPr>
        <w:pStyle w:val="BodyText"/>
      </w:pPr>
      <w:r>
        <w:t xml:space="preserve">In this context, the journalist’s role extends beyond traditional news gathering. They are expected to act as interpreters of complex policies, advocates for marginalized voices, and custodians of truth in an era where misinformation spreads rapidly through social media platforms. Vancouver’s unique position as a gateway to Asia further complicates this role, requiring journalists to report on international issues with regional relevance.</w:t>
      </w:r>
    </w:p>
    <w:bookmarkEnd w:id="22"/>
    <w:bookmarkStart w:id="23" w:name="X5c5556b4cf5d6a716e572a3c74e2e8566f0f6bc"/>
    <w:p>
      <w:pPr>
        <w:pStyle w:val="Heading2"/>
      </w:pPr>
      <w:r>
        <w:t xml:space="preserve">Challenges Faced by Journalists in Vancouver</w:t>
      </w:r>
    </w:p>
    <w:p>
      <w:pPr>
        <w:pStyle w:val="FirstParagraph"/>
      </w:pPr>
      <w:r>
        <w:t xml:space="preserve">Vancouver-based journalists encounter distinct challenges that reflect the city’s dynamic nature. One significant challenge is the pressure to produce content rapidly while ensuring accuracy. The rise of digital media has led to an expectation of real-time reporting, often at the expense of in-depth investigative journalism. This tension is exacerbated by shrinking newsroom budgets and a reliance on online advertising, which can compromise editorial independence.</w:t>
      </w:r>
    </w:p>
    <w:p>
      <w:pPr>
        <w:pStyle w:val="BodyText"/>
      </w:pPr>
      <w:r>
        <w:t xml:space="preserve">Additionally, journalists in Vancouver must address the ethical dilemma of covering sensitive topics such as Indigenous land rights or environmental protests without perpetuating stereotypes or inciting conflict. The need to maintain neutrality while advocating for justice is a constant negotiation. For example, reporting on the Tsleil-Waututh Nation’s resistance to pipeline projects requires both factual precision and cultural sensitivity.</w:t>
      </w:r>
    </w:p>
    <w:bookmarkEnd w:id="23"/>
    <w:bookmarkStart w:id="24" w:name="X487691c9e88d5f675a085bf3bf916da0bab4afd"/>
    <w:p>
      <w:pPr>
        <w:pStyle w:val="Heading2"/>
      </w:pPr>
      <w:r>
        <w:t xml:space="preserve">Ethical Considerations in Vancouver Journalism</w:t>
      </w:r>
    </w:p>
    <w:p>
      <w:pPr>
        <w:pStyle w:val="FirstParagraph"/>
      </w:pPr>
      <w:r>
        <w:t xml:space="preserve">Ethics form the bedrock of journalistic practice, and in Vancouver’s multicultural environment, these standards must be continually re-evaluated. Journalists are often called upon to report on issues involving power imbalances—such as systemic racism or corporate accountability—where their choices can influence public perception and policy outcomes. The Canadian Journalism Foundation (CJF) emphasizes principles like transparency, fairness, and accountability, which are particularly relevant in Vancouver’s diverse communities.</w:t>
      </w:r>
    </w:p>
    <w:p>
      <w:pPr>
        <w:pStyle w:val="BodyText"/>
      </w:pPr>
      <w:r>
        <w:t xml:space="preserve">A case study of the 2021 flooding in British Columbia illustrates this ethical complexity. Journalists had to balance the urgency of reporting on the disaster with respect for affected individuals’ privacy and dignity. The role of local media in amplifying Indigenous perspectives during such crises further underscores their responsibility to represent marginalized groups equitably.</w:t>
      </w:r>
    </w:p>
    <w:bookmarkEnd w:id="24"/>
    <w:bookmarkStart w:id="25" w:name="Xeb421a302e0ddead5706e4c4d6022094244f8aa"/>
    <w:p>
      <w:pPr>
        <w:pStyle w:val="Heading2"/>
      </w:pPr>
      <w:r>
        <w:t xml:space="preserve">The Impact of Journalists on Public Discourse</w:t>
      </w:r>
    </w:p>
    <w:p>
      <w:pPr>
        <w:pStyle w:val="FirstParagraph"/>
      </w:pPr>
      <w:r>
        <w:t xml:space="preserve">In Vancouver, journalists wield significant influence over public discourse, particularly through their ability to shape narratives around contentious issues. For instance, coverage of the city’s housing crisis has prompted debates on affordability policies and the role of speculation in real estate markets. Similarly, investigative pieces by outlets like</w:t>
      </w:r>
      <w:r>
        <w:t xml:space="preserve"> </w:t>
      </w:r>
      <w:r>
        <w:rPr>
          <w:iCs/>
          <w:i/>
        </w:rPr>
        <w:t xml:space="preserve">Vancouver Island University’s local news initiative</w:t>
      </w:r>
      <w:r>
        <w:t xml:space="preserve"> </w:t>
      </w:r>
      <w:r>
        <w:t xml:space="preserve">have exposed corruption in municipal governance, fostering civic engagement and accountability.</w:t>
      </w:r>
    </w:p>
    <w:p>
      <w:pPr>
        <w:pStyle w:val="BodyText"/>
      </w:pPr>
      <w:r>
        <w:t xml:space="preserve">Moreover, journalists play a vital role in educating the public about climate change—a cause central to Vancouver’s identity as a green city. Reports on carbon emission targets, renewable energy projects, and Indigenous-led environmental stewardship help align local policies with global sustainability goals. This demonstrates how journalism can act as both a mirror and a catalyst for societal progress.</w:t>
      </w:r>
    </w:p>
    <w:bookmarkEnd w:id="25"/>
    <w:bookmarkStart w:id="26" w:name="conclusion"/>
    <w:p>
      <w:pPr>
        <w:pStyle w:val="Heading2"/>
      </w:pPr>
      <w:r>
        <w:t xml:space="preserve">Conclusion</w:t>
      </w:r>
    </w:p>
    <w:p>
      <w:pPr>
        <w:pStyle w:val="FirstParagraph"/>
      </w:pPr>
      <w:r>
        <w:t xml:space="preserve">This Undergraduate Thesis has explored the multifaceted role of a journalist in Canada Vancouver, highlighting their responsibilities in navigating cultural diversity, ethical challenges, and technological shifts. As Vancouver continues to grow as an economic and environmental leader in Canada, the work of journalists remains indispensable to maintaining transparency and fostering informed citizenship. Future research could delve into the impact of AI-driven journalism on local media or examine how Indigenous storytelling traditions intersect with contemporary news practices.</w:t>
      </w:r>
    </w:p>
    <w:p>
      <w:pPr>
        <w:pStyle w:val="BodyText"/>
      </w:pPr>
      <w:r>
        <w:t xml:space="preserve">Ultimately, the journalist in Vancouver is more than a reporter—they are a steward of democracy, an advocate for truth, and a bridge between communities. Their work exemplifies the enduring value of journalism in an increasingly complex world.</w:t>
      </w:r>
    </w:p>
    <w:bookmarkEnd w:id="26"/>
    <w:bookmarkStart w:id="27" w:name="references"/>
    <w:p>
      <w:pPr>
        <w:pStyle w:val="Heading2"/>
      </w:pPr>
      <w:r>
        <w:t xml:space="preserve">References</w:t>
      </w:r>
    </w:p>
    <w:p>
      <w:pPr>
        <w:numPr>
          <w:ilvl w:val="0"/>
          <w:numId w:val="1001"/>
        </w:numPr>
        <w:pStyle w:val="Compact"/>
      </w:pPr>
      <w:r>
        <w:t xml:space="preserve">CBC News British Columbia. (n.d.). About Us. Retrieved from https://www.cbc.ca/bc</w:t>
      </w:r>
    </w:p>
    <w:p>
      <w:pPr>
        <w:numPr>
          <w:ilvl w:val="0"/>
          <w:numId w:val="1001"/>
        </w:numPr>
        <w:pStyle w:val="Compact"/>
      </w:pPr>
      <w:r>
        <w:t xml:space="preserve">The Globe and Mail. (n.d.). Vancouver Bureau. Retrieved from https://www.theglobeandmail.com/vancouver</w:t>
      </w:r>
    </w:p>
    <w:p>
      <w:pPr>
        <w:numPr>
          <w:ilvl w:val="0"/>
          <w:numId w:val="1001"/>
        </w:numPr>
        <w:pStyle w:val="Compact"/>
      </w:pPr>
      <w:r>
        <w:t xml:space="preserve">Canadian Journalism Foundation. (2023). Core Principles of Journalism in Canada. Retrieved from https://cjf.org/ethics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Canada Vancouver</dc:title>
  <dc:creator/>
  <dc:language>en</dc:language>
  <cp:keywords/>
  <dcterms:created xsi:type="dcterms:W3CDTF">2026-07-20T15:53:32Z</dcterms:created>
  <dcterms:modified xsi:type="dcterms:W3CDTF">2026-07-20T15:53:32Z</dcterms:modified>
</cp:coreProperties>
</file>

<file path=docProps/custom.xml><?xml version="1.0" encoding="utf-8"?>
<Properties xmlns="http://schemas.openxmlformats.org/officeDocument/2006/custom-properties" xmlns:vt="http://schemas.openxmlformats.org/officeDocument/2006/docPropsVTypes"/>
</file>