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c5e1e268b6b35d33f9de869a26fa566509a3b7"/>
    <w:p>
      <w:pPr>
        <w:pStyle w:val="Heading1"/>
      </w:pPr>
      <w:r>
        <w:t xml:space="preserve">Undergraduate Thesis: The Role of Journalist in China Guangzhou</w:t>
      </w:r>
    </w:p>
    <w:p>
      <w:pPr>
        <w:pStyle w:val="FirstParagraph"/>
      </w:pPr>
      <w:r>
        <w:rPr>
          <w:bCs/>
          <w:b/>
        </w:rPr>
        <w:t xml:space="preserve">Student Name:</w:t>
      </w:r>
      <w:r>
        <w:t xml:space="preserve"> </w:t>
      </w:r>
      <w:r>
        <w:t xml:space="preserve">[Your Name]</w:t>
      </w:r>
    </w:p>
    <w:p>
      <w:pPr>
        <w:pStyle w:val="BodyText"/>
      </w:pPr>
      <w:r>
        <w:rPr>
          <w:bCs/>
          <w:b/>
        </w:rPr>
        <w:t xml:space="preserve">Institution:</w:t>
      </w:r>
      <w:r>
        <w:t xml:space="preserve"> </w:t>
      </w:r>
      <w:r>
        <w:t xml:space="preserve">Sun Yat-Sen University, Guangzhou</w:t>
      </w:r>
    </w:p>
    <w:p>
      <w:pPr>
        <w:pStyle w:val="BodyText"/>
      </w:pPr>
      <w:r>
        <w:rPr>
          <w:bCs/>
          <w:b/>
        </w:rPr>
        <w:t xml:space="preserve">Degree Program:</w:t>
      </w:r>
      <w:r>
        <w:t xml:space="preserve"> </w:t>
      </w:r>
      <w:r>
        <w:t xml:space="preserve">Bachelor of Arts in Journalism and Communication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journalists in China Guangzhou, a city that serves as a cultural, economic, and media hub in southern China. With rapid urbanization and globalization, the journalist's responsibilities have expanded beyond traditional news reporting to include bridging cultural gaps, promoting public discourse on social issues, and adapting to digital platforms. This study analyzes how journalists in Guangzhou navigate state regulations while fulfilling their professional duties to inform the public. It also examines case studies of local media outlets and their contributions to shaping Guangzhou's identity as a global city.</w:t>
      </w:r>
    </w:p>
    <w:bookmarkEnd w:id="20"/>
    <w:bookmarkStart w:id="21" w:name="introduction"/>
    <w:p>
      <w:pPr>
        <w:pStyle w:val="Heading2"/>
      </w:pPr>
      <w:r>
        <w:t xml:space="preserve">1. Introduction</w:t>
      </w:r>
    </w:p>
    <w:p>
      <w:pPr>
        <w:pStyle w:val="FirstParagraph"/>
      </w:pPr>
      <w:r>
        <w:t xml:space="preserve">Guangzhou, known as the "City of Flowers," is one of China's most vibrant metropolises, hosting over 15 million residents. As a key player in China's Belt and Road Initiative and a major center for international trade, Guangzhou has become a focal point for media coverage on topics such as economic reform, cultural exchange, and technological innovation. Journalists in this city operate within a unique environment where state-controlled media coexist with private outlets, creating opportunities and challenges for professional integrity. This thesis investigates the role of journalists in China Guangzhou by addressing three key questions: (1) How do journalists balance state regulations with public interest? (2) What are the socio-cultural responsibilities of reporters in a rapidly modernizing city? (3) How does Guangzhou's media landscape influence national journalism trends?</w:t>
      </w:r>
    </w:p>
    <w:bookmarkEnd w:id="21"/>
    <w:bookmarkStart w:id="22" w:name="X8d478708a186495f412089d3d22f2ad115a879c"/>
    <w:p>
      <w:pPr>
        <w:pStyle w:val="Heading2"/>
      </w:pPr>
      <w:r>
        <w:t xml:space="preserve">2. Historical Context of Journalism in China Guangzhou</w:t>
      </w:r>
    </w:p>
    <w:p>
      <w:pPr>
        <w:pStyle w:val="FirstParagraph"/>
      </w:pPr>
      <w:r>
        <w:t xml:space="preserve">Guangzhou's media history dates back to the early 20th century, with the establishment of newspapers like</w:t>
      </w:r>
      <w:r>
        <w:t xml:space="preserve"> </w:t>
      </w:r>
      <w:r>
        <w:rPr>
          <w:iCs/>
          <w:i/>
        </w:rPr>
        <w:t xml:space="preserve">The Guangzhou Daily</w:t>
      </w:r>
      <w:r>
        <w:t xml:space="preserve">, which played a pivotal role in documenting the city's transformation during the Republic of China era. Post-1949, state-owned media became dominant, emphasizing socialist values and national unity. However, Guangzhou's openness to foreign investment and its status as a cultural crossroads have led to a more dynamic media scene compared to other Chinese cities. The rise of digital journalism in the 21st century has further diversified the roles of journalists in Guangzhou, from traditional print reporting to real-time social media updates.</w:t>
      </w:r>
    </w:p>
    <w:bookmarkEnd w:id="22"/>
    <w:bookmarkStart w:id="23" w:name="X28bc34ca58c9c75c18d34ad9162abee5396f6da"/>
    <w:p>
      <w:pPr>
        <w:pStyle w:val="Heading2"/>
      </w:pPr>
      <w:r>
        <w:t xml:space="preserve">3. Challenges and Opportunities for Journalists</w:t>
      </w:r>
    </w:p>
    <w:p>
      <w:pPr>
        <w:pStyle w:val="FirstParagraph"/>
      </w:pPr>
      <w:r>
        <w:t xml:space="preserve">Journalists in China Guangzhou face a dual responsibility: adhering to state guidelines while addressing the diverse needs of their audience. The Chinese government's emphasis on "positive energy" requires reporters to frame stories that align with national policies, such as promoting economic growth or highlighting achievements in education and healthcare. However, this framework also limits coverage of sensitive topics like environmental pollution or labor rights. Despite these constraints, journalists in Guangzhou leverage their access to international networks and bilingual capabilities (Cantonese and Mandarin) to produce content that resonates with both local citizens and global audiences.</w:t>
      </w:r>
    </w:p>
    <w:bookmarkEnd w:id="23"/>
    <w:bookmarkStart w:id="24" w:name="case-studies-media-outlets-in-guangzhou"/>
    <w:p>
      <w:pPr>
        <w:pStyle w:val="Heading2"/>
      </w:pPr>
      <w:r>
        <w:t xml:space="preserve">4. Case Studies: Media Outlets in Guangzhou</w:t>
      </w:r>
    </w:p>
    <w:p>
      <w:pPr>
        <w:pStyle w:val="FirstParagraph"/>
      </w:pPr>
      <w:r>
        <w:rPr>
          <w:bCs/>
          <w:b/>
        </w:rPr>
        <w:t xml:space="preserve">4.1 The Southern Metropolis Daily</w:t>
      </w:r>
      <w:r>
        <w:br/>
      </w:r>
      <w:r>
        <w:t xml:space="preserve">As one of China's leading regional newspapers,</w:t>
      </w:r>
      <w:r>
        <w:t xml:space="preserve"> </w:t>
      </w:r>
      <w:r>
        <w:rPr>
          <w:iCs/>
          <w:i/>
        </w:rPr>
        <w:t xml:space="preserve">The Southern Metropolis Daily</w:t>
      </w:r>
      <w:r>
        <w:t xml:space="preserve"> </w:t>
      </w:r>
      <w:r>
        <w:t xml:space="preserve">has gained recognition for its investigative reporting on issues such as urban planning and corporate accountability. Its journalists often collaborate with international media to publish in-depth analyses on Guangzhou's role in global trade.</w:t>
      </w:r>
    </w:p>
    <w:p>
      <w:pPr>
        <w:pStyle w:val="BodyText"/>
      </w:pPr>
      <w:r>
        <w:rPr>
          <w:bCs/>
          <w:b/>
        </w:rPr>
        <w:t xml:space="preserve">4.2 Guangzhou Television</w:t>
      </w:r>
      <w:r>
        <w:br/>
      </w:r>
      <w:r>
        <w:t xml:space="preserve">This public broadcaster focuses on local news, cultural programs, and sports coverage. Its reporters frequently highlight community stories that reflect Guangzhou's multicultural identity, such as the experiences of overseas Chinese or the city's efforts to preserve traditional Cantonese heritage.</w:t>
      </w:r>
    </w:p>
    <w:bookmarkEnd w:id="24"/>
    <w:bookmarkStart w:id="25" w:name="ethical-considerations-in-journalism"/>
    <w:p>
      <w:pPr>
        <w:pStyle w:val="Heading2"/>
      </w:pPr>
      <w:r>
        <w:t xml:space="preserve">5. Ethical Considerations in Journalism</w:t>
      </w:r>
    </w:p>
    <w:p>
      <w:pPr>
        <w:pStyle w:val="FirstParagraph"/>
      </w:pPr>
      <w:r>
        <w:t xml:space="preserve">Ethical dilemmas are central to the work of journalists in China Guangzhou. While state regulations mandate that media prioritize "social stability," reporters must also consider the ethical implications of their work, such as protecting sources' anonymity or ensuring factual accuracy. The rise of social media platforms like WeChat and Weibo has intensified scrutiny on journalists, as misinformation can spread rapidly among the public. In response, many Guangzhou-based news organizations have implemented rigorous fact-checking protocols to maintain trust with their audience.</w:t>
      </w:r>
    </w:p>
    <w:bookmarkEnd w:id="25"/>
    <w:bookmarkStart w:id="26" w:name="the-future-of-journalism-in-guangzhou"/>
    <w:p>
      <w:pPr>
        <w:pStyle w:val="Heading2"/>
      </w:pPr>
      <w:r>
        <w:t xml:space="preserve">6. The Future of Journalism in Guangzhou</w:t>
      </w:r>
    </w:p>
    <w:p>
      <w:pPr>
        <w:pStyle w:val="FirstParagraph"/>
      </w:pPr>
      <w:r>
        <w:t xml:space="preserve">The future of journalism in China Guangzhou will likely be shaped by technological advancements and shifting public expectations. Artificial intelligence (AI) tools are already being used to automate routine reporting tasks, allowing journalists to focus on more complex storytelling projects. Additionally, the growing influence of digital platforms has prompted media outlets to adopt interactive formats, such as live streaming and virtual reality (VR) experiences, to engage younger audiences.</w:t>
      </w:r>
    </w:p>
    <w:bookmarkEnd w:id="26"/>
    <w:bookmarkStart w:id="27" w:name="conclusion"/>
    <w:p>
      <w:pPr>
        <w:pStyle w:val="Heading2"/>
      </w:pPr>
      <w:r>
        <w:t xml:space="preserve">7. Conclusion</w:t>
      </w:r>
    </w:p>
    <w:p>
      <w:pPr>
        <w:pStyle w:val="FirstParagraph"/>
      </w:pPr>
      <w:r>
        <w:t xml:space="preserve">In conclusion, this Undergraduate Thesis underscores the critical role of journalists in China Guangzhou as both information providers and cultural ambassadors. Despite operating within a tightly regulated media environment, reporters in this city have demonstrated resilience and creativity in addressing local and global issues. Their work not only informs the public but also contributes to Guangzhou's reputation as a hub for innovation, inclusivity, and cross-cultural dialogue.</w:t>
      </w:r>
    </w:p>
    <w:bookmarkEnd w:id="27"/>
    <w:bookmarkStart w:id="28" w:name="references"/>
    <w:p>
      <w:pPr>
        <w:pStyle w:val="Heading2"/>
      </w:pPr>
      <w:r>
        <w:t xml:space="preserve">References</w:t>
      </w:r>
    </w:p>
    <w:p>
      <w:pPr>
        <w:numPr>
          <w:ilvl w:val="0"/>
          <w:numId w:val="1001"/>
        </w:numPr>
        <w:pStyle w:val="Compact"/>
      </w:pPr>
      <w:r>
        <w:t xml:space="preserve">State Council Information Office of the People's Republic of China (2019). "China's Media Policies and Development."</w:t>
      </w:r>
    </w:p>
    <w:p>
      <w:pPr>
        <w:numPr>
          <w:ilvl w:val="0"/>
          <w:numId w:val="1001"/>
        </w:numPr>
        <w:pStyle w:val="Compact"/>
      </w:pPr>
      <w:r>
        <w:t xml:space="preserve">Zhang, L. (2021). "Digital Journalism in Chinese Cities: A Case Study of Guangzhou." Journal of Asian Media Studies.</w:t>
      </w:r>
    </w:p>
    <w:p>
      <w:pPr>
        <w:numPr>
          <w:ilvl w:val="0"/>
          <w:numId w:val="1001"/>
        </w:numPr>
        <w:pStyle w:val="Compact"/>
      </w:pPr>
      <w:r>
        <w:t xml:space="preserve">The Southern Metropolis Daily Archives (various issues).</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China Guangzhou</dc:title>
  <dc:creator/>
  <dc:language>en</dc:language>
  <cp:keywords/>
  <dcterms:created xsi:type="dcterms:W3CDTF">2026-07-23T07:11:22Z</dcterms:created>
  <dcterms:modified xsi:type="dcterms:W3CDTF">2026-07-23T07:11:22Z</dcterms:modified>
</cp:coreProperties>
</file>

<file path=docProps/custom.xml><?xml version="1.0" encoding="utf-8"?>
<Properties xmlns="http://schemas.openxmlformats.org/officeDocument/2006/custom-properties" xmlns:vt="http://schemas.openxmlformats.org/officeDocument/2006/docPropsVTypes"/>
</file>