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a4f18bc4fb5945e10d5fa61b0969bbdb9a7bafb"/>
    <w:p>
      <w:pPr>
        <w:pStyle w:val="Heading1"/>
      </w:pPr>
      <w:r>
        <w:t xml:space="preserve">Undergraduate Thesis: The Role of Journalists in France Lyon</w:t>
      </w:r>
    </w:p>
    <w:p>
      <w:pPr>
        <w:pStyle w:val="BlockText"/>
      </w:pPr>
      <w:r>
        <w:t xml:space="preserve">This document explores the critical role of journalists in shaping public discourse and societal values within the context of France Lyon, a city known for its cultural diversity and historical significance. It addresses challenges faced by journalists today while emphasizing their importance in maintaining democratic ideals.</w:t>
      </w:r>
    </w:p>
    <w:bookmarkStart w:id="20" w:name="introduction"/>
    <w:p>
      <w:pPr>
        <w:pStyle w:val="Heading2"/>
      </w:pPr>
      <w:r>
        <w:t xml:space="preserve">Introduction</w:t>
      </w:r>
    </w:p>
    <w:p>
      <w:pPr>
        <w:pStyle w:val="FirstParagraph"/>
      </w:pPr>
      <w:r>
        <w:t xml:space="preserve">The profession of journalism has long been regarded as a cornerstone of democracy, serving as a bridge between the public and institutions of power. In France Lyon, this role is amplified by the city’s unique blend of cultural heritage, economic dynamism, and political engagement. As an undergraduate thesis focused on</w:t>
      </w:r>
      <w:r>
        <w:t xml:space="preserve"> </w:t>
      </w:r>
      <w:r>
        <w:rPr>
          <w:bCs/>
          <w:b/>
        </w:rPr>
        <w:t xml:space="preserve">journalist</w:t>
      </w:r>
      <w:r>
        <w:t xml:space="preserve">s operating in</w:t>
      </w:r>
      <w:r>
        <w:t xml:space="preserve"> </w:t>
      </w:r>
      <w:r>
        <w:rPr>
          <w:bCs/>
          <w:b/>
        </w:rPr>
        <w:t xml:space="preserve">France Lyon</w:t>
      </w:r>
      <w:r>
        <w:t xml:space="preserve">, this document examines how local journalists navigate the complexities of modern media while preserving their ethical responsibilities.</w:t>
      </w:r>
    </w:p>
    <w:p>
      <w:pPr>
        <w:pStyle w:val="BodyText"/>
      </w:pPr>
      <w:r>
        <w:t xml:space="preserve">Lyon, the third-largest city in France and a hub for innovation and creativity, presents a dynamic environment for journalism. From its historic districts to its cutting-edge technology sector, Lyon offers journalists both opportunities and challenges. This thesis aims to analyze these dynamics through the lens of journalistic practices, ethical considerations, and societal impact.</w:t>
      </w:r>
    </w:p>
    <w:bookmarkEnd w:id="20"/>
    <w:bookmarkStart w:id="21" w:name="the-role-of-journalists-in-france-lyon"/>
    <w:p>
      <w:pPr>
        <w:pStyle w:val="Heading2"/>
      </w:pPr>
      <w:r>
        <w:t xml:space="preserve">The Role of Journalists in France Lyon</w:t>
      </w:r>
    </w:p>
    <w:p>
      <w:pPr>
        <w:pStyle w:val="FirstParagraph"/>
      </w:pPr>
      <w:r>
        <w:t xml:space="preserve">In</w:t>
      </w:r>
      <w:r>
        <w:t xml:space="preserve"> </w:t>
      </w:r>
      <w:r>
        <w:rPr>
          <w:bCs/>
          <w:b/>
        </w:rPr>
        <w:t xml:space="preserve">France Lyon</w:t>
      </w:r>
      <w:r>
        <w:t xml:space="preserve">, journalists play a pivotal role in documenting the city’s evolving identity. They report on local governance, cultural events, and social issues while fostering public dialogue. For instance, outlets like</w:t>
      </w:r>
      <w:r>
        <w:t xml:space="preserve"> </w:t>
      </w:r>
      <w:r>
        <w:rPr>
          <w:iCs/>
          <w:i/>
        </w:rPr>
        <w:t xml:space="preserve">Le Progrès</w:t>
      </w:r>
      <w:r>
        <w:t xml:space="preserve">, one of France’s oldest newspapers, have long been instrumental in covering regional politics and community affairs.</w:t>
      </w:r>
    </w:p>
    <w:p>
      <w:pPr>
        <w:pStyle w:val="BodyText"/>
      </w:pPr>
      <w:r>
        <w:t xml:space="preserve">Journalists in Lyon also face the challenge of balancing national narratives with local interests. The city’s reputation as a center for gastronomy, art, and innovation means that reporters must often contextualize broader French trends within Lyon’s unique cultural framework. This dual responsibility highlights the adaptability required of journalists in a region with such distinct characteristics.</w:t>
      </w:r>
    </w:p>
    <w:bookmarkEnd w:id="21"/>
    <w:bookmarkStart w:id="22" w:name="the-challenges-facing-journalists-today"/>
    <w:p>
      <w:pPr>
        <w:pStyle w:val="Heading2"/>
      </w:pPr>
      <w:r>
        <w:t xml:space="preserve">The Challenges Facing Journalists Today</w:t>
      </w:r>
    </w:p>
    <w:p>
      <w:pPr>
        <w:pStyle w:val="FirstParagraph"/>
      </w:pPr>
      <w:r>
        <w:t xml:space="preserve">The digital age has transformed journalism in profound ways, particularly for</w:t>
      </w:r>
      <w:r>
        <w:t xml:space="preserve"> </w:t>
      </w:r>
      <w:r>
        <w:rPr>
          <w:bCs/>
          <w:b/>
        </w:rPr>
        <w:t xml:space="preserve">journalist</w:t>
      </w:r>
      <w:r>
        <w:t xml:space="preserve">s operating in</w:t>
      </w:r>
      <w:r>
        <w:t xml:space="preserve"> </w:t>
      </w:r>
      <w:r>
        <w:rPr>
          <w:bCs/>
          <w:b/>
        </w:rPr>
        <w:t xml:space="preserve">France Lyon</w:t>
      </w:r>
      <w:r>
        <w:t xml:space="preserve">. The proliferation of social media platforms and online news sources has led to increased competition, while the erosion of traditional revenue models threatens the sustainability of local journalism. In Lyon, where media organizations like</w:t>
      </w:r>
      <w:r>
        <w:t xml:space="preserve"> </w:t>
      </w:r>
      <w:r>
        <w:rPr>
          <w:iCs/>
          <w:i/>
        </w:rPr>
        <w:t xml:space="preserve">Lyon Mag</w:t>
      </w:r>
      <w:r>
        <w:t xml:space="preserve"> </w:t>
      </w:r>
      <w:r>
        <w:t xml:space="preserve">and regional TV channels compete with national outlets, this pressure is particularly acute.</w:t>
      </w:r>
    </w:p>
    <w:p>
      <w:pPr>
        <w:pStyle w:val="BodyText"/>
      </w:pPr>
      <w:r>
        <w:t xml:space="preserve">Another challenge lies in combating misinformation. With the rise of fake news and conspiracy theories, journalists in Lyon must prioritize fact-checking and transparency to maintain public trust. A 2023 report by UNESCO noted that 65% of French citizens believe misinformation poses a threat to democracy, underscoring the urgency of this issue.</w:t>
      </w:r>
    </w:p>
    <w:bookmarkEnd w:id="22"/>
    <w:bookmarkStart w:id="23" w:name="cultural-and-ethical-considerations"/>
    <w:p>
      <w:pPr>
        <w:pStyle w:val="Heading2"/>
      </w:pPr>
      <w:r>
        <w:t xml:space="preserve">Cultural and Ethical Considerations</w:t>
      </w:r>
    </w:p>
    <w:p>
      <w:pPr>
        <w:pStyle w:val="FirstParagraph"/>
      </w:pPr>
      <w:r>
        <w:t xml:space="preserve">France Lyon is a melting pot of cultures, with significant immigrant populations contributing to its social fabric. For</w:t>
      </w:r>
      <w:r>
        <w:t xml:space="preserve"> </w:t>
      </w:r>
      <w:r>
        <w:rPr>
          <w:bCs/>
          <w:b/>
        </w:rPr>
        <w:t xml:space="preserve">journalist</w:t>
      </w:r>
      <w:r>
        <w:t xml:space="preserve">s covering such diverse communities, ethical considerations are paramount. Sensitivity to cultural nuances is essential when reporting on issues like immigration policy, racial equality, and religious practices.</w:t>
      </w:r>
    </w:p>
    <w:p>
      <w:pPr>
        <w:pStyle w:val="BodyText"/>
      </w:pPr>
      <w:r>
        <w:t xml:space="preserve">Moreover, journalists in Lyon must navigate the tension between local autonomy and national unity. As a city with a strong sense of identity but also deep ties to France’s central government, reporters often find themselves mediating between these two perspectives. This balancing act requires not only journalistic skill but also cultural awareness.</w:t>
      </w:r>
    </w:p>
    <w:bookmarkEnd w:id="23"/>
    <w:bookmarkStart w:id="24" w:name="Xdd8b0e40889e105c9e51dd8a661fac6c77a6b1f"/>
    <w:p>
      <w:pPr>
        <w:pStyle w:val="Heading2"/>
      </w:pPr>
      <w:r>
        <w:t xml:space="preserve">Case Study: Journalistic Innovation in Lyon</w:t>
      </w:r>
    </w:p>
    <w:p>
      <w:pPr>
        <w:pStyle w:val="FirstParagraph"/>
      </w:pPr>
      <w:r>
        <w:t xml:space="preserve">A notable example of innovation in Lyon’s journalism sector is the</w:t>
      </w:r>
      <w:r>
        <w:t xml:space="preserve"> </w:t>
      </w:r>
      <w:r>
        <w:rPr>
          <w:iCs/>
          <w:i/>
        </w:rPr>
        <w:t xml:space="preserve">Lyon 1 University Press</w:t>
      </w:r>
      <w:r>
        <w:t xml:space="preserve">, which integrates student journalists into its reporting framework. This model fosters youth engagement with journalism while providing practical training for aspiring professionals. Such initiatives reflect a broader trend toward democratizing media production and ensuring diverse voices are represented.</w:t>
      </w:r>
    </w:p>
    <w:p>
      <w:pPr>
        <w:pStyle w:val="BodyText"/>
      </w:pPr>
      <w:r>
        <w:t xml:space="preserve">Another example is the use of multimedia storytelling by local newsrooms to engage younger audiences. Outlets like</w:t>
      </w:r>
      <w:r>
        <w:t xml:space="preserve"> </w:t>
      </w:r>
      <w:r>
        <w:rPr>
          <w:iCs/>
          <w:i/>
        </w:rPr>
        <w:t xml:space="preserve">Lyon TV</w:t>
      </w:r>
      <w:r>
        <w:t xml:space="preserve"> </w:t>
      </w:r>
      <w:r>
        <w:t xml:space="preserve">have embraced video journalism, podcasts, and interactive web content to cater to changing consumer habits. This adaptability highlights the resilience of journalists in Lyon despite external pressures.</w:t>
      </w:r>
    </w:p>
    <w:bookmarkEnd w:id="24"/>
    <w:bookmarkStart w:id="25" w:name="the-future-of-journalism-in-france-lyon"/>
    <w:p>
      <w:pPr>
        <w:pStyle w:val="Heading2"/>
      </w:pPr>
      <w:r>
        <w:t xml:space="preserve">The Future of Journalism in France Lyon</w:t>
      </w:r>
    </w:p>
    <w:p>
      <w:pPr>
        <w:pStyle w:val="FirstParagraph"/>
      </w:pPr>
      <w:r>
        <w:t xml:space="preserve">As technology continues to evolve, the future of journalism in</w:t>
      </w:r>
      <w:r>
        <w:t xml:space="preserve"> </w:t>
      </w:r>
      <w:r>
        <w:rPr>
          <w:bCs/>
          <w:b/>
        </w:rPr>
        <w:t xml:space="preserve">France Lyon</w:t>
      </w:r>
      <w:r>
        <w:t xml:space="preserve"> </w:t>
      </w:r>
      <w:r>
        <w:t xml:space="preserve">will depend on its ability to innovate while upholding core values. Collaboration between traditional media organizations and digital platforms may offer a path forward, ensuring that local news remains accessible and relevant.</w:t>
      </w:r>
    </w:p>
    <w:p>
      <w:pPr>
        <w:pStyle w:val="BodyText"/>
      </w:pPr>
      <w:r>
        <w:t xml:space="preserve">Educational institutions like the Institut de Journalisme de Lyon play a vital role in preparing the next generation of journalists. By emphasizing ethical training, digital literacy, and community engagement, these programs equip students to address the challenges of modern journalism head-on.</w:t>
      </w:r>
    </w:p>
    <w:bookmarkEnd w:id="25"/>
    <w:bookmarkStart w:id="26" w:name="conclusion"/>
    <w:p>
      <w:pPr>
        <w:pStyle w:val="Heading2"/>
      </w:pPr>
      <w:r>
        <w:t xml:space="preserve">Conclusion</w:t>
      </w:r>
    </w:p>
    <w:p>
      <w:pPr>
        <w:pStyle w:val="FirstParagraph"/>
      </w:pPr>
      <w:r>
        <w:t xml:space="preserve">In conclusion, this undergraduate thesis on</w:t>
      </w:r>
      <w:r>
        <w:t xml:space="preserve"> </w:t>
      </w:r>
      <w:r>
        <w:rPr>
          <w:bCs/>
          <w:b/>
        </w:rPr>
        <w:t xml:space="preserve">journalist</w:t>
      </w:r>
      <w:r>
        <w:t xml:space="preserve">s in</w:t>
      </w:r>
      <w:r>
        <w:t xml:space="preserve"> </w:t>
      </w:r>
      <w:r>
        <w:rPr>
          <w:bCs/>
          <w:b/>
        </w:rPr>
        <w:t xml:space="preserve">France Lyon</w:t>
      </w:r>
      <w:r>
        <w:t xml:space="preserve"> </w:t>
      </w:r>
      <w:r>
        <w:t xml:space="preserve">underscores their indispensable role in shaping public discourse and preserving democratic principles. From navigating cultural diversity to adapting to digital transformation, journalists in Lyon exemplify the resilience required to thrive in an ever-changing media landscape.</w:t>
      </w:r>
    </w:p>
    <w:p>
      <w:pPr>
        <w:pStyle w:val="BodyText"/>
      </w:pPr>
      <w:r>
        <w:t xml:space="preserve">The city’s unique identity, combined with its historical significance, makes it a compelling case study for understanding the challenges and opportunities facing modern journalism. As</w:t>
      </w:r>
      <w:r>
        <w:t xml:space="preserve"> </w:t>
      </w:r>
      <w:r>
        <w:rPr>
          <w:bCs/>
          <w:b/>
        </w:rPr>
        <w:t xml:space="preserve">France Lyon</w:t>
      </w:r>
      <w:r>
        <w:t xml:space="preserve"> </w:t>
      </w:r>
      <w:r>
        <w:t xml:space="preserve">continues to evolve, so too must the journalists who document its story—ensuring that truth, accountability, and inclusivity remain at the heart of their work.</w:t>
      </w:r>
    </w:p>
    <w:bookmarkEnd w:id="26"/>
    <w:bookmarkStart w:id="27" w:name="references"/>
    <w:p>
      <w:pPr>
        <w:pStyle w:val="Heading2"/>
      </w:pPr>
      <w:r>
        <w:t xml:space="preserve">References</w:t>
      </w:r>
    </w:p>
    <w:p>
      <w:pPr>
        <w:numPr>
          <w:ilvl w:val="0"/>
          <w:numId w:val="1001"/>
        </w:numPr>
        <w:pStyle w:val="Compact"/>
      </w:pPr>
      <w:r>
        <w:t xml:space="preserve">UNESCO. (2023).</w:t>
      </w:r>
      <w:r>
        <w:t xml:space="preserve"> </w:t>
      </w:r>
      <w:r>
        <w:rPr>
          <w:iCs/>
          <w:i/>
        </w:rPr>
        <w:t xml:space="preserve">The Global Media Integrity Report: France.</w:t>
      </w:r>
    </w:p>
    <w:p>
      <w:pPr>
        <w:numPr>
          <w:ilvl w:val="0"/>
          <w:numId w:val="1001"/>
        </w:numPr>
        <w:pStyle w:val="Compact"/>
      </w:pPr>
      <w:r>
        <w:t xml:space="preserve">Lyon 1 University Press. (2023).</w:t>
      </w:r>
      <w:r>
        <w:t xml:space="preserve"> </w:t>
      </w:r>
      <w:r>
        <w:rPr>
          <w:iCs/>
          <w:i/>
        </w:rPr>
        <w:t xml:space="preserve">Annual Report on Journalism Education.</w:t>
      </w:r>
    </w:p>
    <w:p>
      <w:pPr>
        <w:numPr>
          <w:ilvl w:val="0"/>
          <w:numId w:val="1001"/>
        </w:numPr>
        <w:pStyle w:val="Compact"/>
      </w:pPr>
      <w:r>
        <w:t xml:space="preserve">Le Progrès. (2024).</w:t>
      </w:r>
      <w:r>
        <w:t xml:space="preserve"> </w:t>
      </w:r>
      <w:r>
        <w:rPr>
          <w:iCs/>
          <w:i/>
        </w:rPr>
        <w:t xml:space="preserve">Local Journalism in the Digital Age.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France Lyon</dc:title>
  <dc:creator/>
  <dc:language>en</dc:language>
  <cp:keywords/>
  <dcterms:created xsi:type="dcterms:W3CDTF">2026-07-21T08:14:01Z</dcterms:created>
  <dcterms:modified xsi:type="dcterms:W3CDTF">2026-07-21T08:14:01Z</dcterms:modified>
</cp:coreProperties>
</file>

<file path=docProps/custom.xml><?xml version="1.0" encoding="utf-8"?>
<Properties xmlns="http://schemas.openxmlformats.org/officeDocument/2006/custom-properties" xmlns:vt="http://schemas.openxmlformats.org/officeDocument/2006/docPropsVTypes"/>
</file>