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w:t>
      </w:r>
      <w:r>
        <w:t xml:space="preserve"> </w:t>
      </w:r>
      <w:r>
        <w:t xml:space="preserve">in</w:t>
      </w:r>
      <w:r>
        <w:t xml:space="preserve"> </w:t>
      </w:r>
      <w:r>
        <w:t xml:space="preserve">Modern</w:t>
      </w:r>
      <w:r>
        <w:t xml:space="preserve"> </w:t>
      </w:r>
      <w:r>
        <w:t xml:space="preserve">Society</w:t>
      </w:r>
      <w:r>
        <w:t xml:space="preserve"> </w:t>
      </w:r>
      <w:r>
        <w:t xml:space="preserve">with</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Paris</w:t>
      </w:r>
    </w:p>
    <w:p>
      <w:pPr>
        <w:pStyle w:val="FirstParagraph"/>
      </w:pPr>
      <w:r>
        <w:t xml:space="preserve">```html</w:t>
      </w:r>
    </w:p>
    <w:bookmarkStart w:id="29" w:name="X4adc7a08fa9c5bbe1a826511f7742bf591b3a82"/>
    <w:p>
      <w:pPr>
        <w:pStyle w:val="Heading1"/>
      </w:pPr>
      <w:r>
        <w:t xml:space="preserve">Undergraduate Thesis: The Role of Journalist in Modern Society with a Focus on France, Paris</w:t>
      </w:r>
    </w:p>
    <w:bookmarkStart w:id="20" w:name="abstract"/>
    <w:p>
      <w:pPr>
        <w:pStyle w:val="Heading2"/>
      </w:pPr>
      <w:r>
        <w:t xml:space="preserve">Abstract</w:t>
      </w:r>
    </w:p>
    <w:p>
      <w:pPr>
        <w:pStyle w:val="FirstParagraph"/>
      </w:pPr>
      <w:r>
        <w:t xml:space="preserve">This undergraduate thesis explores the evolving role of journalists in contemporary society, with a specific focus on the city of Paris and its broader context within France. As a pivotal hub for media, politics, and culture, Paris has long been central to journalistic practices in Europe. This document examines how journalists navigate their responsibilities in an era marked by digital transformation, political polarization, and societal change. The study emphasizes the unique challenges faced by journalists in France today while highlighting the enduring importance of ethical reporting and public accountability.</w:t>
      </w:r>
    </w:p>
    <w:bookmarkEnd w:id="20"/>
    <w:bookmarkStart w:id="21" w:name="introduction"/>
    <w:p>
      <w:pPr>
        <w:pStyle w:val="Heading2"/>
      </w:pPr>
      <w:r>
        <w:t xml:space="preserve">Introduction</w:t>
      </w:r>
    </w:p>
    <w:p>
      <w:pPr>
        <w:pStyle w:val="FirstParagraph"/>
      </w:pPr>
      <w:r>
        <w:t xml:space="preserve">The journalist is a cornerstone of democratic societies, tasked with informing the public, holding power to account, and fostering civic engagement. In France, where press freedom is enshrined in law but often contested in practice, journalists operate within a complex interplay of legal frameworks, cultural norms, and political pressures. Paris, as France’s capital and a global metropolis for media innovation (e.g., Le Monde Group headquarters), provides a rich context to analyze these dynamics. This thesis argues that the journalist in modern France must balance tradition with adaptation to new technologies while upholding core ethical principles.</w:t>
      </w:r>
    </w:p>
    <w:bookmarkEnd w:id="21"/>
    <w:bookmarkStart w:id="22" w:name="Xee219d7238d61d5a0124bdc58c337e2f3169179"/>
    <w:p>
      <w:pPr>
        <w:pStyle w:val="Heading2"/>
      </w:pPr>
      <w:r>
        <w:t xml:space="preserve">Historical Context of Journalism in Paris</w:t>
      </w:r>
    </w:p>
    <w:p>
      <w:pPr>
        <w:pStyle w:val="FirstParagraph"/>
      </w:pPr>
      <w:r>
        <w:t xml:space="preserve">Paris has been synonymous with journalism since the 18th century, when newspapers like</w:t>
      </w:r>
      <w:r>
        <w:t xml:space="preserve"> </w:t>
      </w:r>
      <w:r>
        <w:rPr>
          <w:iCs/>
          <w:i/>
        </w:rPr>
        <w:t xml:space="preserve">L’Affiche Royale</w:t>
      </w:r>
      <w:r>
        <w:t xml:space="preserve"> </w:t>
      </w:r>
      <w:r>
        <w:t xml:space="preserve">and later</w:t>
      </w:r>
      <w:r>
        <w:t xml:space="preserve"> </w:t>
      </w:r>
      <w:r>
        <w:rPr>
          <w:iCs/>
          <w:i/>
        </w:rPr>
        <w:t xml:space="preserve">L’Echo de Paris</w:t>
      </w:r>
      <w:r>
        <w:t xml:space="preserve"> </w:t>
      </w:r>
      <w:r>
        <w:t xml:space="preserve">shaped public discourse. The post-World War II era saw the rise of iconic French publications such as</w:t>
      </w:r>
      <w:r>
        <w:t xml:space="preserve"> </w:t>
      </w:r>
      <w:r>
        <w:rPr>
          <w:iCs/>
          <w:i/>
        </w:rPr>
        <w:t xml:space="preserve">Le Monde</w:t>
      </w:r>
      <w:r>
        <w:t xml:space="preserve">, founded in 1944, which became a symbol of intellectual rigor and political independence. These historical roots underscore Paris’s legacy as a center for investigative reporting and critical journalism, influencing both national and international media landscapes.</w:t>
      </w:r>
    </w:p>
    <w:bookmarkEnd w:id="22"/>
    <w:bookmarkStart w:id="23" w:name="X1f392ce0875fd31cde73381af96950c38c6c298"/>
    <w:p>
      <w:pPr>
        <w:pStyle w:val="Heading2"/>
      </w:pPr>
      <w:r>
        <w:t xml:space="preserve">The Role of Journalist in Contemporary France</w:t>
      </w:r>
    </w:p>
    <w:p>
      <w:pPr>
        <w:pStyle w:val="FirstParagraph"/>
      </w:pPr>
      <w:r>
        <w:t xml:space="preserve">Today, journalists in France—particularly those based in Paris—face a rapidly changing environment. The digital revolution has democratized information dissemination but also eroded traditional revenue models for media outlets. Furthermore, the rise of social media platforms like Twitter and Facebook has altered how news is consumed and shared, often blurring the lines between professional journalism and user-generated content.</w:t>
      </w:r>
    </w:p>
    <w:p>
      <w:pPr>
        <w:pStyle w:val="BodyText"/>
      </w:pPr>
      <w:r>
        <w:t xml:space="preserve">In Paris, journalists must navigate a unique cultural landscape where public opinion is shaped by both global events (e.g., climate change debates) and local issues (e.g., urban development projects in the 16th arrondissement). The city’s diverse population, including immigrants and expatriates, adds layers of complexity to reporting on sensitive topics such as integration policies or racial disparities.</w:t>
      </w:r>
    </w:p>
    <w:bookmarkEnd w:id="23"/>
    <w:bookmarkStart w:id="24" w:name="X540e1748356cc654b43ddf82cdf2fedbcb21b78"/>
    <w:p>
      <w:pPr>
        <w:pStyle w:val="Heading2"/>
      </w:pPr>
      <w:r>
        <w:t xml:space="preserve">Challenges Faced by Journalists in France</w:t>
      </w:r>
    </w:p>
    <w:p>
      <w:pPr>
        <w:pStyle w:val="FirstParagraph"/>
      </w:pPr>
      <w:r>
        <w:t xml:space="preserve">Journalists in France encounter several challenges that are both unique to the country and reflective of broader global trends. These include:</w:t>
      </w:r>
    </w:p>
    <w:p>
      <w:pPr>
        <w:numPr>
          <w:ilvl w:val="0"/>
          <w:numId w:val="1001"/>
        </w:numPr>
        <w:pStyle w:val="Compact"/>
      </w:pPr>
      <w:r>
        <w:rPr>
          <w:bCs/>
          <w:b/>
        </w:rPr>
        <w:t xml:space="preserve">Legal Restrictions:</w:t>
      </w:r>
      <w:r>
        <w:t xml:space="preserve"> </w:t>
      </w:r>
      <w:r>
        <w:t xml:space="preserve">French laws on defamation, privacy, and national security (e.g., anti-terrorism legislation) can limit investigative reporting, especially when covering politically sensitive topics.</w:t>
      </w:r>
    </w:p>
    <w:p>
      <w:pPr>
        <w:numPr>
          <w:ilvl w:val="0"/>
          <w:numId w:val="1001"/>
        </w:numPr>
        <w:pStyle w:val="Compact"/>
      </w:pPr>
      <w:r>
        <w:rPr>
          <w:bCs/>
          <w:b/>
        </w:rPr>
        <w:t xml:space="preserve">Economic Pressures:</w:t>
      </w:r>
      <w:r>
        <w:t xml:space="preserve"> </w:t>
      </w:r>
      <w:r>
        <w:t xml:space="preserve">Declining advertising revenues have forced many media outlets to adopt paywalls or prioritize click-driven content over in-depth analysis.</w:t>
      </w:r>
    </w:p>
    <w:p>
      <w:pPr>
        <w:numPr>
          <w:ilvl w:val="0"/>
          <w:numId w:val="1001"/>
        </w:numPr>
        <w:pStyle w:val="Compact"/>
      </w:pPr>
      <w:r>
        <w:rPr>
          <w:bCs/>
          <w:b/>
        </w:rPr>
        <w:t xml:space="preserve">Digital Disinformation:</w:t>
      </w:r>
      <w:r>
        <w:t xml:space="preserve"> </w:t>
      </w:r>
      <w:r>
        <w:t xml:space="preserve">The proliferation of fake news on platforms like YouTube and TikTok has heightened the need for journalists to verify sources and maintain public trust.</w:t>
      </w:r>
    </w:p>
    <w:p>
      <w:pPr>
        <w:pStyle w:val="FirstParagraph"/>
      </w:pPr>
      <w:r>
        <w:t xml:space="preserve">In Paris, these challenges are compounded by the city’s status as a global tourist hub. For instance, reporting on issues like housing shortages or environmental policies must often contend with external interests from international stakeholders.</w:t>
      </w:r>
    </w:p>
    <w:bookmarkEnd w:id="24"/>
    <w:bookmarkStart w:id="25" w:name="Xc81e969112e279509ed08285794a9bae7fd7963"/>
    <w:p>
      <w:pPr>
        <w:pStyle w:val="Heading2"/>
      </w:pPr>
      <w:r>
        <w:t xml:space="preserve">Case Studies: Journalism in Action in Paris</w:t>
      </w:r>
    </w:p>
    <w:p>
      <w:pPr>
        <w:pStyle w:val="FirstParagraph"/>
      </w:pPr>
      <w:r>
        <w:t xml:space="preserve">To illustrate the realities of journalism in France, this thesis examines two case studies:</w:t>
      </w:r>
    </w:p>
    <w:p>
      <w:pPr>
        <w:numPr>
          <w:ilvl w:val="0"/>
          <w:numId w:val="1002"/>
        </w:numPr>
        <w:pStyle w:val="Compact"/>
      </w:pPr>
      <w:r>
        <w:rPr>
          <w:bCs/>
          <w:b/>
        </w:rPr>
        <w:t xml:space="preserve">Le Monde’s Coverage of Macron’s Policies:</w:t>
      </w:r>
      <w:r>
        <w:t xml:space="preserve"> </w:t>
      </w:r>
      <w:r>
        <w:t xml:space="preserve">As one of France’s most influential newspapers,</w:t>
      </w:r>
      <w:r>
        <w:t xml:space="preserve"> </w:t>
      </w:r>
      <w:r>
        <w:rPr>
          <w:iCs/>
          <w:i/>
        </w:rPr>
        <w:t xml:space="preserve">Le Monde</w:t>
      </w:r>
      <w:r>
        <w:t xml:space="preserve"> </w:t>
      </w:r>
      <w:r>
        <w:t xml:space="preserve">has critically analyzed President Emmanuel Macron’s economic reforms and their impact on workers. Reporters in Paris have played a key role in exposing controversies such as the 2023 pension reform protests, highlighting the tension between journalistic independence and political scrutiny.</w:t>
      </w:r>
    </w:p>
    <w:p>
      <w:pPr>
        <w:numPr>
          <w:ilvl w:val="0"/>
          <w:numId w:val="1002"/>
        </w:numPr>
        <w:pStyle w:val="Compact"/>
      </w:pPr>
      <w:r>
        <w:rPr>
          <w:bCs/>
          <w:b/>
        </w:rPr>
        <w:t xml:space="preserve">Local Reporting on Paris’ Social Issues:</w:t>
      </w:r>
      <w:r>
        <w:t xml:space="preserve"> </w:t>
      </w:r>
      <w:r>
        <w:t xml:space="preserve">Outlets like</w:t>
      </w:r>
      <w:r>
        <w:t xml:space="preserve"> </w:t>
      </w:r>
      <w:r>
        <w:rPr>
          <w:iCs/>
          <w:i/>
        </w:rPr>
        <w:t xml:space="preserve">Le Parisien</w:t>
      </w:r>
      <w:r>
        <w:t xml:space="preserve"> </w:t>
      </w:r>
      <w:r>
        <w:t xml:space="preserve">focus on hyper-local stories, such as debates over housing affordability in Île-de-France. These reports often involve collaboration with grassroots organizations, emphasizing the journalist’s role as a community bridge.</w:t>
      </w:r>
    </w:p>
    <w:bookmarkEnd w:id="25"/>
    <w:bookmarkStart w:id="26" w:name="X3e4283c3e90ec13b56ecced47b9c51034a3272e"/>
    <w:p>
      <w:pPr>
        <w:pStyle w:val="Heading2"/>
      </w:pPr>
      <w:r>
        <w:t xml:space="preserve">Ethical Considerations for Journalists in France</w:t>
      </w:r>
    </w:p>
    <w:p>
      <w:pPr>
        <w:pStyle w:val="FirstParagraph"/>
      </w:pPr>
      <w:r>
        <w:t xml:space="preserve">Ethics remain central to the journalist’s role, particularly in a country like France where media outlets are often seen as extensions of political ideologies. Key ethical dilemmas include:</w:t>
      </w:r>
    </w:p>
    <w:p>
      <w:pPr>
        <w:numPr>
          <w:ilvl w:val="0"/>
          <w:numId w:val="1003"/>
        </w:numPr>
        <w:pStyle w:val="Compact"/>
      </w:pPr>
      <w:r>
        <w:rPr>
          <w:bCs/>
          <w:b/>
        </w:rPr>
        <w:t xml:space="preserve">Objectivity vs. Advocacy:</w:t>
      </w:r>
      <w:r>
        <w:t xml:space="preserve"> </w:t>
      </w:r>
      <w:r>
        <w:t xml:space="preserve">Should journalists remain neutral observers or advocate for marginalized communities? This question is particularly relevant in Paris, where reporting on immigration or police brutality requires balancing factual accuracy with social justice imperatives.</w:t>
      </w:r>
    </w:p>
    <w:p>
      <w:pPr>
        <w:numPr>
          <w:ilvl w:val="0"/>
          <w:numId w:val="1003"/>
        </w:numPr>
        <w:pStyle w:val="Compact"/>
      </w:pPr>
      <w:r>
        <w:rPr>
          <w:bCs/>
          <w:b/>
        </w:rPr>
        <w:t xml:space="preserve">Privacy Laws and Public Interest:</w:t>
      </w:r>
      <w:r>
        <w:t xml:space="preserve"> </w:t>
      </w:r>
      <w:r>
        <w:t xml:space="preserve">French law allows journalists to report on public figures’ private lives under certain conditions. However, this can lead to conflicts when coverage invades the privacy of ordinary citizens, as seen in debates over surveillance journalism.</w:t>
      </w:r>
    </w:p>
    <w:p>
      <w:pPr>
        <w:pStyle w:val="FirstParagraph"/>
      </w:pPr>
      <w:r>
        <w:t xml:space="preserve">The journalist in Paris must also consider the broader implications of their work. For example, reporting on terrorist attacks (e.g., 2015 Bataclan siege) requires sensitivity to avoid inciting fear while ensuring public safety.</w:t>
      </w:r>
    </w:p>
    <w:bookmarkEnd w:id="26"/>
    <w:bookmarkStart w:id="27" w:name="conclusion"/>
    <w:p>
      <w:pPr>
        <w:pStyle w:val="Heading2"/>
      </w:pPr>
      <w:r>
        <w:t xml:space="preserve">Conclusion</w:t>
      </w:r>
    </w:p>
    <w:p>
      <w:pPr>
        <w:pStyle w:val="FirstParagraph"/>
      </w:pPr>
      <w:r>
        <w:t xml:space="preserve">This undergraduate thesis underscores the critical role of journalists in modern society, with Paris serving as a microcosm of broader global trends. As France navigates challenges such as digital disruption, political polarization, and ethical dilemmas, journalists remain essential to fostering informed citizenry. Their work in Paris—whether investigating national policies or amplifying local voices—demonstrates the enduring relevance of journalism as both an art and a responsibility.</w:t>
      </w:r>
    </w:p>
    <w:bookmarkEnd w:id="27"/>
    <w:bookmarkStart w:id="28" w:name="references"/>
    <w:p>
      <w:pPr>
        <w:pStyle w:val="Heading2"/>
      </w:pPr>
      <w:r>
        <w:t xml:space="preserve">References</w:t>
      </w:r>
    </w:p>
    <w:p>
      <w:pPr>
        <w:pStyle w:val="FirstParagraph"/>
      </w:pPr>
      <w:r>
        <w:t xml:space="preserve">This section would include academic sources, interviews with French journalists, and data from organizations like the</w:t>
      </w:r>
      <w:r>
        <w:t xml:space="preserve"> </w:t>
      </w:r>
      <w:r>
        <w:rPr>
          <w:iCs/>
          <w:i/>
        </w:rPr>
        <w:t xml:space="preserve">Observatoire du Journalisme</w:t>
      </w:r>
      <w:r>
        <w:t xml:space="preser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Journalist in Modern Society with a Focus on France, Paris</dc:title>
  <dc:creator/>
  <dc:language>en</dc:language>
  <cp:keywords/>
  <dcterms:created xsi:type="dcterms:W3CDTF">2026-07-23T03:57:01Z</dcterms:created>
  <dcterms:modified xsi:type="dcterms:W3CDTF">2026-07-23T03:57:01Z</dcterms:modified>
</cp:coreProperties>
</file>

<file path=docProps/custom.xml><?xml version="1.0" encoding="utf-8"?>
<Properties xmlns="http://schemas.openxmlformats.org/officeDocument/2006/custom-properties" xmlns:vt="http://schemas.openxmlformats.org/officeDocument/2006/docPropsVTypes"/>
</file>